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5" w:rsidRDefault="00CE3B55" w:rsidP="003E4CEB"/>
    <w:p w:rsidR="00CE3B55" w:rsidRPr="00E41976" w:rsidRDefault="00CE3B55" w:rsidP="00CE3B55">
      <w:pPr>
        <w:pStyle w:val="TOC1"/>
        <w:ind w:left="720" w:firstLine="0"/>
        <w:rPr>
          <w:b/>
          <w:sz w:val="24"/>
          <w:lang w:val="ru-RU"/>
        </w:rPr>
      </w:pPr>
      <w:proofErr w:type="spellStart"/>
      <w:r w:rsidRPr="00E41976">
        <w:rPr>
          <w:rFonts w:cs="Sylfaen"/>
          <w:b/>
          <w:sz w:val="24"/>
        </w:rPr>
        <w:t>Համակարգային</w:t>
      </w:r>
      <w:proofErr w:type="spellEnd"/>
      <w:r w:rsidRPr="00E41976">
        <w:rPr>
          <w:b/>
          <w:sz w:val="24"/>
          <w:lang w:val="ru-RU"/>
        </w:rPr>
        <w:t xml:space="preserve"> </w:t>
      </w:r>
      <w:proofErr w:type="spellStart"/>
      <w:r w:rsidRPr="00E41976">
        <w:rPr>
          <w:rFonts w:cs="Sylfaen"/>
          <w:b/>
          <w:sz w:val="24"/>
        </w:rPr>
        <w:t>ծրագրավորում</w:t>
      </w:r>
      <w:proofErr w:type="spellEnd"/>
    </w:p>
    <w:p w:rsidR="00E41976" w:rsidRPr="00E41976" w:rsidRDefault="00E41976" w:rsidP="00E41976">
      <w:pPr>
        <w:pStyle w:val="TOC1"/>
        <w:ind w:left="720" w:firstLine="0"/>
        <w:rPr>
          <w:b/>
          <w:sz w:val="24"/>
          <w:lang w:val="ru-RU"/>
        </w:rPr>
      </w:pPr>
      <w:r w:rsidRPr="00E41976">
        <w:rPr>
          <w:b/>
          <w:sz w:val="24"/>
          <w:lang w:val="ru-RU"/>
        </w:rPr>
        <w:t>Ն. Ստեփանյան</w:t>
      </w:r>
    </w:p>
    <w:p w:rsidR="00E41976" w:rsidRPr="00E41976" w:rsidRDefault="00E41976" w:rsidP="00E41976">
      <w:pPr>
        <w:ind w:left="708"/>
        <w:rPr>
          <w:rFonts w:ascii="Arial Unicode" w:hAnsi="Arial Unicode"/>
          <w:b/>
          <w:bCs/>
          <w:iCs/>
        </w:rPr>
      </w:pPr>
      <w:r w:rsidRPr="00E41976">
        <w:rPr>
          <w:rFonts w:ascii="Arial Unicode" w:hAnsi="Arial Unicode"/>
          <w:b/>
          <w:bCs/>
          <w:iCs/>
          <w:sz w:val="24"/>
          <w:lang w:val="en-US"/>
        </w:rPr>
        <w:t>ՙ</w:t>
      </w:r>
      <w:r w:rsidRPr="00E41976">
        <w:rPr>
          <w:rFonts w:ascii="Arial Unicode" w:hAnsi="Arial Unicode"/>
          <w:b/>
          <w:bCs/>
          <w:iCs/>
          <w:sz w:val="24"/>
          <w:lang w:val="hy-AM"/>
        </w:rPr>
        <w:t>Մաթեմատիկա և ծրագրային ճարտարագիտություն</w:t>
      </w:r>
      <w:r w:rsidRPr="00E41976">
        <w:rPr>
          <w:rFonts w:ascii="Arial Unicode" w:hAnsi="Arial Unicode"/>
          <w:b/>
          <w:bCs/>
          <w:iCs/>
          <w:sz w:val="24"/>
          <w:lang w:val="en-US"/>
        </w:rPr>
        <w:t>՚</w:t>
      </w:r>
      <w:r>
        <w:rPr>
          <w:rFonts w:ascii="Arial Unicode" w:hAnsi="Arial Unicode"/>
          <w:b/>
          <w:bCs/>
          <w:iCs/>
          <w:sz w:val="24"/>
          <w:lang w:val="en-US"/>
        </w:rPr>
        <w:t xml:space="preserve"> </w:t>
      </w:r>
      <w:proofErr w:type="spellStart"/>
      <w:r w:rsidRPr="00E41976">
        <w:rPr>
          <w:rFonts w:ascii="Arial Unicode" w:hAnsi="Arial Unicode"/>
          <w:b/>
          <w:bCs/>
          <w:iCs/>
          <w:sz w:val="24"/>
          <w:lang w:val="en-US"/>
        </w:rPr>
        <w:t>ամբիոն</w:t>
      </w:r>
      <w:proofErr w:type="spellEnd"/>
      <w:r w:rsidRPr="00E41976">
        <w:rPr>
          <w:rFonts w:ascii="Arial Unicode" w:hAnsi="Arial Unicode"/>
          <w:b/>
          <w:bCs/>
          <w:iCs/>
          <w:sz w:val="24"/>
          <w:lang w:val="hy-AM"/>
        </w:rPr>
        <w:t xml:space="preserve"> </w:t>
      </w:r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Հիմնական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հասկացություններ</w:t>
      </w:r>
      <w:proofErr w:type="spellEnd"/>
      <w:r w:rsidRPr="00E41976">
        <w:rPr>
          <w:lang w:val="ru-RU"/>
        </w:rPr>
        <w:t xml:space="preserve"> </w:t>
      </w:r>
      <w:r w:rsidRPr="001A0009">
        <w:t>և</w:t>
      </w:r>
      <w:r w:rsidRPr="00E41976">
        <w:rPr>
          <w:lang w:val="ru-RU"/>
        </w:rPr>
        <w:t xml:space="preserve"> </w:t>
      </w:r>
      <w:proofErr w:type="spellStart"/>
      <w:r w:rsidRPr="001A0009">
        <w:t>սահմանումներ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ծ</w:t>
      </w:r>
      <w:r w:rsidRPr="001A0009">
        <w:t>րագրեր</w:t>
      </w:r>
      <w:proofErr w:type="spellEnd"/>
      <w:r w:rsidRPr="00E41976">
        <w:rPr>
          <w:lang w:val="ru-RU"/>
        </w:rPr>
        <w:t xml:space="preserve"> </w:t>
      </w:r>
      <w:r w:rsidRPr="001A0009">
        <w:t>և</w:t>
      </w:r>
      <w:r w:rsidRPr="00E41976">
        <w:rPr>
          <w:lang w:val="ru-RU"/>
        </w:rPr>
        <w:t xml:space="preserve"> </w:t>
      </w:r>
      <w:proofErr w:type="spellStart"/>
      <w:r w:rsidRPr="001A0009">
        <w:t>ծրագրային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ապահովում</w:t>
      </w:r>
      <w:proofErr w:type="spellEnd"/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Համակարգային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ծրագրավորում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ծ</w:t>
      </w:r>
      <w:r w:rsidRPr="001A0009">
        <w:t>րագրի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նախապատրաստման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փուլերը</w:t>
      </w:r>
      <w:proofErr w:type="spellEnd"/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Ասեմբլեր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ծ</w:t>
      </w:r>
      <w:r w:rsidRPr="001A0009">
        <w:t>րագրավորում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Ասեմբլեր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լեզվով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Pr="001A0009">
        <w:t>Ասեմբլեր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լեզվի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նախադասությունները</w:t>
      </w:r>
      <w:proofErr w:type="spellEnd"/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Ռեգիստորներ</w:t>
      </w:r>
      <w:proofErr w:type="spellEnd"/>
      <w:r w:rsidRPr="00E41976">
        <w:rPr>
          <w:lang w:val="ru-RU"/>
        </w:rPr>
        <w:t xml:space="preserve"> </w:t>
      </w:r>
      <w:r w:rsidR="00E41976" w:rsidRPr="00E41976">
        <w:rPr>
          <w:lang w:val="ru-RU"/>
        </w:rPr>
        <w:t xml:space="preserve">, </w:t>
      </w:r>
      <w:proofErr w:type="spellStart"/>
      <w:r w:rsidR="00E41976">
        <w:t>բ</w:t>
      </w:r>
      <w:r w:rsidRPr="001A0009">
        <w:t>իտեր</w:t>
      </w:r>
      <w:proofErr w:type="spellEnd"/>
      <w:r w:rsidRPr="00E41976">
        <w:rPr>
          <w:lang w:val="ru-RU"/>
        </w:rPr>
        <w:t xml:space="preserve"> </w:t>
      </w:r>
      <w:r w:rsidRPr="001A0009">
        <w:t>և</w:t>
      </w:r>
      <w:r w:rsidRPr="00E41976">
        <w:rPr>
          <w:lang w:val="ru-RU"/>
        </w:rPr>
        <w:t xml:space="preserve"> </w:t>
      </w:r>
      <w:proofErr w:type="spellStart"/>
      <w:r w:rsidRPr="001A0009">
        <w:t>բայթեր</w:t>
      </w:r>
      <w:proofErr w:type="spellEnd"/>
      <w:r w:rsidR="00E41976" w:rsidRPr="00E41976">
        <w:rPr>
          <w:lang w:val="ru-RU"/>
        </w:rPr>
        <w:t xml:space="preserve">, </w:t>
      </w:r>
      <w:r w:rsidRPr="001A0009">
        <w:t>ASCII</w:t>
      </w:r>
      <w:r w:rsidR="00E41976" w:rsidRPr="00E41976">
        <w:rPr>
          <w:lang w:val="ru-RU"/>
        </w:rPr>
        <w:t xml:space="preserve"> </w:t>
      </w:r>
      <w:proofErr w:type="spellStart"/>
      <w:r w:rsidR="00E41976">
        <w:t>կոդ</w:t>
      </w:r>
      <w:proofErr w:type="spellEnd"/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Երկուական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թվեր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ե</w:t>
      </w:r>
      <w:r w:rsidRPr="001A0009">
        <w:t>րկուական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թվաբանություն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բ</w:t>
      </w:r>
      <w:r w:rsidRPr="001A0009">
        <w:t>ացասական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թվեր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տ</w:t>
      </w:r>
      <w:r w:rsidRPr="001A0009">
        <w:t>ասնվեցական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ներկայացում</w:t>
      </w:r>
      <w:proofErr w:type="spellEnd"/>
    </w:p>
    <w:p w:rsidR="001A0009" w:rsidRPr="00E4197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Սեգմենտներ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հ</w:t>
      </w:r>
      <w:r w:rsidRPr="001A0009">
        <w:t>րամանների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հավաքածուի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ընդլայնում</w:t>
      </w:r>
      <w:proofErr w:type="spellEnd"/>
      <w:r w:rsidR="00E41976" w:rsidRPr="00E41976">
        <w:rPr>
          <w:lang w:val="ru-RU"/>
        </w:rPr>
        <w:t xml:space="preserve">, </w:t>
      </w:r>
      <w:proofErr w:type="spellStart"/>
      <w:r w:rsidR="00E41976">
        <w:t>հ</w:t>
      </w:r>
      <w:r w:rsidRPr="001A0009">
        <w:t>ասցեավորման</w:t>
      </w:r>
      <w:proofErr w:type="spellEnd"/>
      <w:r w:rsidRPr="00E41976">
        <w:rPr>
          <w:lang w:val="ru-RU"/>
        </w:rPr>
        <w:t xml:space="preserve"> </w:t>
      </w:r>
      <w:proofErr w:type="spellStart"/>
      <w:r w:rsidRPr="001A0009">
        <w:t>մեթոդներ</w:t>
      </w:r>
      <w:proofErr w:type="spellEnd"/>
    </w:p>
    <w:p w:rsidR="001A0009" w:rsidRPr="00C27EE6" w:rsidRDefault="001A0009" w:rsidP="001604ED">
      <w:pPr>
        <w:pStyle w:val="TOC1"/>
        <w:numPr>
          <w:ilvl w:val="0"/>
          <w:numId w:val="5"/>
        </w:numPr>
        <w:ind w:left="709"/>
        <w:rPr>
          <w:lang w:val="ru-RU"/>
        </w:rPr>
      </w:pPr>
      <w:proofErr w:type="spellStart"/>
      <w:r w:rsidRPr="001A0009">
        <w:t>Տվյալների</w:t>
      </w:r>
      <w:proofErr w:type="spellEnd"/>
      <w:r w:rsidR="00E41976" w:rsidRPr="00C27EE6">
        <w:rPr>
          <w:lang w:val="ru-RU"/>
        </w:rPr>
        <w:t xml:space="preserve">, </w:t>
      </w:r>
      <w:proofErr w:type="spellStart"/>
      <w:r w:rsidR="00E41976">
        <w:t>բ</w:t>
      </w:r>
      <w:r w:rsidRPr="001A0009">
        <w:t>այթի</w:t>
      </w:r>
      <w:proofErr w:type="spellEnd"/>
      <w:r w:rsidRPr="00C27EE6">
        <w:rPr>
          <w:lang w:val="ru-RU"/>
        </w:rPr>
        <w:t xml:space="preserve"> (</w:t>
      </w:r>
      <w:r w:rsidRPr="001A0009">
        <w:t>DB</w:t>
      </w:r>
      <w:r w:rsidRPr="00C27EE6">
        <w:rPr>
          <w:lang w:val="ru-RU"/>
        </w:rPr>
        <w:t>)</w:t>
      </w:r>
      <w:r w:rsidR="00E41976" w:rsidRPr="00C27EE6">
        <w:rPr>
          <w:lang w:val="ru-RU"/>
        </w:rPr>
        <w:t xml:space="preserve">, </w:t>
      </w:r>
      <w:proofErr w:type="spellStart"/>
      <w:r w:rsidR="00E41976">
        <w:t>բ</w:t>
      </w:r>
      <w:r w:rsidRPr="001A0009">
        <w:t>առի</w:t>
      </w:r>
      <w:proofErr w:type="spellEnd"/>
      <w:r w:rsidRPr="00C27EE6">
        <w:rPr>
          <w:lang w:val="ru-RU"/>
        </w:rPr>
        <w:t xml:space="preserve"> (</w:t>
      </w:r>
      <w:r w:rsidRPr="001A0009">
        <w:t>DW</w:t>
      </w:r>
      <w:r w:rsidRPr="00C27EE6">
        <w:rPr>
          <w:lang w:val="ru-RU"/>
        </w:rPr>
        <w:t>)</w:t>
      </w:r>
      <w:r w:rsidR="00E41976" w:rsidRPr="00C27EE6">
        <w:rPr>
          <w:lang w:val="ru-RU"/>
        </w:rPr>
        <w:t xml:space="preserve">, </w:t>
      </w:r>
      <w:proofErr w:type="spellStart"/>
      <w:r w:rsidR="00E41976">
        <w:t>կ</w:t>
      </w:r>
      <w:r w:rsidRPr="001A0009">
        <w:t>րկնակի</w:t>
      </w:r>
      <w:proofErr w:type="spellEnd"/>
      <w:r w:rsidRPr="00C27EE6">
        <w:rPr>
          <w:lang w:val="ru-RU"/>
        </w:rPr>
        <w:t xml:space="preserve"> </w:t>
      </w:r>
      <w:proofErr w:type="spellStart"/>
      <w:r w:rsidRPr="001A0009">
        <w:t>բառի</w:t>
      </w:r>
      <w:proofErr w:type="spellEnd"/>
      <w:r w:rsidRPr="00C27EE6">
        <w:rPr>
          <w:lang w:val="ru-RU"/>
        </w:rPr>
        <w:t xml:space="preserve"> (</w:t>
      </w:r>
      <w:r w:rsidRPr="001A0009">
        <w:t>DD</w:t>
      </w:r>
      <w:r w:rsidRPr="00C27EE6">
        <w:rPr>
          <w:lang w:val="ru-RU"/>
        </w:rPr>
        <w:t>)</w:t>
      </w:r>
      <w:r w:rsidR="00E41976" w:rsidRPr="00C27EE6">
        <w:rPr>
          <w:lang w:val="ru-RU"/>
        </w:rPr>
        <w:t xml:space="preserve">, </w:t>
      </w:r>
      <w:proofErr w:type="spellStart"/>
      <w:r w:rsidR="00E41976">
        <w:t>ք</w:t>
      </w:r>
      <w:r w:rsidRPr="001A0009">
        <w:t>առակի</w:t>
      </w:r>
      <w:proofErr w:type="spellEnd"/>
      <w:r w:rsidRPr="00C27EE6">
        <w:rPr>
          <w:lang w:val="ru-RU"/>
        </w:rPr>
        <w:t xml:space="preserve"> </w:t>
      </w:r>
      <w:proofErr w:type="spellStart"/>
      <w:r w:rsidRPr="001A0009">
        <w:t>բառի</w:t>
      </w:r>
      <w:proofErr w:type="spellEnd"/>
      <w:r w:rsidRPr="00C27EE6">
        <w:rPr>
          <w:lang w:val="ru-RU"/>
        </w:rPr>
        <w:t xml:space="preserve"> (</w:t>
      </w:r>
      <w:r w:rsidRPr="001A0009">
        <w:t>DQ</w:t>
      </w:r>
      <w:r w:rsidRPr="00C27EE6">
        <w:rPr>
          <w:lang w:val="ru-RU"/>
        </w:rPr>
        <w:t>)</w:t>
      </w:r>
      <w:r w:rsidR="00C27EE6" w:rsidRPr="00C27EE6">
        <w:rPr>
          <w:lang w:val="ru-RU"/>
        </w:rPr>
        <w:t xml:space="preserve"> </w:t>
      </w:r>
      <w:r w:rsidR="00C27EE6">
        <w:t>և</w:t>
      </w:r>
      <w:r w:rsidR="00C27EE6" w:rsidRPr="00C27EE6">
        <w:rPr>
          <w:lang w:val="ru-RU"/>
        </w:rPr>
        <w:t xml:space="preserve"> </w:t>
      </w:r>
      <w:proofErr w:type="spellStart"/>
      <w:r w:rsidRPr="001A0009">
        <w:t>բայթի</w:t>
      </w:r>
      <w:proofErr w:type="spellEnd"/>
      <w:r w:rsidRPr="00C27EE6">
        <w:rPr>
          <w:lang w:val="ru-RU"/>
        </w:rPr>
        <w:t xml:space="preserve"> </w:t>
      </w:r>
      <w:proofErr w:type="spellStart"/>
      <w:r w:rsidRPr="001A0009">
        <w:t>որոշման</w:t>
      </w:r>
      <w:proofErr w:type="spellEnd"/>
      <w:r w:rsidRPr="00C27EE6">
        <w:rPr>
          <w:lang w:val="ru-RU"/>
        </w:rPr>
        <w:t xml:space="preserve"> </w:t>
      </w:r>
      <w:proofErr w:type="spellStart"/>
      <w:r w:rsidRPr="001A0009">
        <w:t>դիրեկտիվ</w:t>
      </w:r>
      <w:proofErr w:type="spellEnd"/>
      <w:r w:rsidRPr="00C27EE6">
        <w:rPr>
          <w:lang w:val="ru-RU"/>
        </w:rPr>
        <w:t xml:space="preserve"> (</w:t>
      </w:r>
      <w:r w:rsidRPr="001A0009">
        <w:t>DT</w:t>
      </w:r>
      <w:r w:rsidRPr="00C27EE6">
        <w:rPr>
          <w:lang w:val="ru-RU"/>
        </w:rPr>
        <w:t>)</w:t>
      </w:r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Անմիջական</w:t>
      </w:r>
      <w:proofErr w:type="spellEnd"/>
      <w:r w:rsidRPr="001A0009">
        <w:t xml:space="preserve"> </w:t>
      </w:r>
      <w:proofErr w:type="spellStart"/>
      <w:r w:rsidRPr="001A0009">
        <w:t>օպերանդներ</w:t>
      </w:r>
      <w:proofErr w:type="spellEnd"/>
      <w:r w:rsidR="00C27EE6">
        <w:t xml:space="preserve">, </w:t>
      </w:r>
      <w:r w:rsidRPr="001A0009">
        <w:t xml:space="preserve">EQU </w:t>
      </w:r>
      <w:proofErr w:type="spellStart"/>
      <w:r w:rsidRPr="001A0009">
        <w:t>դիրեկտիվ</w:t>
      </w:r>
      <w:proofErr w:type="spellEnd"/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Սեգմենտային</w:t>
      </w:r>
      <w:proofErr w:type="spellEnd"/>
      <w:r w:rsidRPr="001A0009">
        <w:t xml:space="preserve"> </w:t>
      </w:r>
      <w:proofErr w:type="spellStart"/>
      <w:r w:rsidRPr="001A0009">
        <w:t>ռեգիստորներ</w:t>
      </w:r>
      <w:proofErr w:type="spellEnd"/>
      <w:r w:rsidRPr="001A0009">
        <w:t>՝ CS, DS, SS և ES</w:t>
      </w:r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Ընդհանուր</w:t>
      </w:r>
      <w:proofErr w:type="spellEnd"/>
      <w:r w:rsidRPr="001A0009">
        <w:t xml:space="preserve"> </w:t>
      </w:r>
      <w:proofErr w:type="spellStart"/>
      <w:r w:rsidRPr="001A0009">
        <w:t>նշանակության</w:t>
      </w:r>
      <w:proofErr w:type="spellEnd"/>
      <w:r w:rsidRPr="001A0009">
        <w:t xml:space="preserve"> </w:t>
      </w:r>
      <w:proofErr w:type="spellStart"/>
      <w:r w:rsidRPr="001A0009">
        <w:t>ռեգիստորներ</w:t>
      </w:r>
      <w:proofErr w:type="spellEnd"/>
      <w:r w:rsidRPr="001A0009">
        <w:t>՝ AX, BX, CX և DX</w:t>
      </w:r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Ռեգիստորային</w:t>
      </w:r>
      <w:proofErr w:type="spellEnd"/>
      <w:r w:rsidRPr="001A0009">
        <w:t xml:space="preserve"> </w:t>
      </w:r>
      <w:proofErr w:type="spellStart"/>
      <w:r w:rsidRPr="001A0009">
        <w:t>ցուցիչներ</w:t>
      </w:r>
      <w:proofErr w:type="spellEnd"/>
      <w:r w:rsidRPr="001A0009">
        <w:t>՝ SP և BP</w:t>
      </w:r>
      <w:r w:rsidR="00C27EE6">
        <w:t xml:space="preserve">, </w:t>
      </w:r>
      <w:proofErr w:type="spellStart"/>
      <w:r w:rsidR="00C27EE6">
        <w:t>հ</w:t>
      </w:r>
      <w:r w:rsidR="00C27EE6" w:rsidRPr="001A0009">
        <w:t>րամանային</w:t>
      </w:r>
      <w:proofErr w:type="spellEnd"/>
      <w:r w:rsidR="00C27EE6" w:rsidRPr="001A0009">
        <w:t xml:space="preserve"> </w:t>
      </w:r>
      <w:proofErr w:type="spellStart"/>
      <w:r w:rsidR="00C27EE6" w:rsidRPr="001A0009">
        <w:t>ցուցիչի</w:t>
      </w:r>
      <w:proofErr w:type="spellEnd"/>
      <w:r w:rsidR="00C27EE6" w:rsidRPr="001A0009">
        <w:t xml:space="preserve"> </w:t>
      </w:r>
      <w:proofErr w:type="spellStart"/>
      <w:r w:rsidR="00C27EE6" w:rsidRPr="001A0009">
        <w:t>ռեգիստոր</w:t>
      </w:r>
      <w:proofErr w:type="spellEnd"/>
      <w:r w:rsidR="00C27EE6" w:rsidRPr="001A0009">
        <w:t>՝ IP</w:t>
      </w:r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Ինդեքսային</w:t>
      </w:r>
      <w:proofErr w:type="spellEnd"/>
      <w:r w:rsidRPr="001A0009">
        <w:t xml:space="preserve"> </w:t>
      </w:r>
      <w:proofErr w:type="spellStart"/>
      <w:r w:rsidRPr="001A0009">
        <w:t>ռեգիստորներ</w:t>
      </w:r>
      <w:proofErr w:type="spellEnd"/>
      <w:r w:rsidRPr="001A0009">
        <w:t xml:space="preserve"> SI և DI</w:t>
      </w:r>
      <w:r w:rsidR="00C27EE6">
        <w:t xml:space="preserve">, </w:t>
      </w:r>
      <w:proofErr w:type="spellStart"/>
      <w:r w:rsidR="00C27EE6">
        <w:t>դ</w:t>
      </w:r>
      <w:r w:rsidRPr="001A0009">
        <w:t>րոշակի</w:t>
      </w:r>
      <w:proofErr w:type="spellEnd"/>
      <w:r w:rsidRPr="001A0009">
        <w:t xml:space="preserve"> </w:t>
      </w:r>
      <w:proofErr w:type="spellStart"/>
      <w:r w:rsidRPr="001A0009">
        <w:t>ռեգիստոր</w:t>
      </w:r>
      <w:proofErr w:type="spellEnd"/>
    </w:p>
    <w:p w:rsidR="001A0009" w:rsidRDefault="001A0009" w:rsidP="001604ED">
      <w:pPr>
        <w:pStyle w:val="TOC1"/>
        <w:numPr>
          <w:ilvl w:val="0"/>
          <w:numId w:val="5"/>
        </w:numPr>
        <w:ind w:left="709"/>
      </w:pPr>
      <w:proofErr w:type="spellStart"/>
      <w:r w:rsidRPr="001A0009">
        <w:t>Թվաբանական</w:t>
      </w:r>
      <w:proofErr w:type="spellEnd"/>
      <w:r w:rsidRPr="001A0009">
        <w:t xml:space="preserve"> </w:t>
      </w:r>
      <w:proofErr w:type="spellStart"/>
      <w:r w:rsidRPr="001A0009">
        <w:t>գործողություններ</w:t>
      </w:r>
      <w:proofErr w:type="spellEnd"/>
      <w:r w:rsidR="00C27EE6">
        <w:t xml:space="preserve">, </w:t>
      </w:r>
      <w:proofErr w:type="spellStart"/>
      <w:r w:rsidR="00C27EE6">
        <w:t>ա</w:t>
      </w:r>
      <w:r w:rsidRPr="001A0009">
        <w:t>ռանց</w:t>
      </w:r>
      <w:proofErr w:type="spellEnd"/>
      <w:r w:rsidRPr="001A0009">
        <w:t xml:space="preserve"> </w:t>
      </w:r>
      <w:proofErr w:type="spellStart"/>
      <w:r w:rsidRPr="001A0009">
        <w:t>նշանի</w:t>
      </w:r>
      <w:proofErr w:type="spellEnd"/>
      <w:r w:rsidRPr="001A0009">
        <w:t xml:space="preserve"> և </w:t>
      </w:r>
      <w:proofErr w:type="spellStart"/>
      <w:r w:rsidRPr="001A0009">
        <w:t>նշանով</w:t>
      </w:r>
      <w:proofErr w:type="spellEnd"/>
      <w:r w:rsidRPr="001A0009">
        <w:t xml:space="preserve"> </w:t>
      </w:r>
      <w:proofErr w:type="spellStart"/>
      <w:r w:rsidRPr="001A0009">
        <w:t>տվյալներ</w:t>
      </w:r>
      <w:proofErr w:type="spellEnd"/>
    </w:p>
    <w:p w:rsidR="001A0009" w:rsidRPr="00C27EE6" w:rsidRDefault="001A0009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1A0009">
        <w:t>Բազմապատկում</w:t>
      </w:r>
      <w:proofErr w:type="spellEnd"/>
      <w:r w:rsidR="00C27EE6">
        <w:t xml:space="preserve">, </w:t>
      </w:r>
      <w:r w:rsidRPr="00C27EE6">
        <w:rPr>
          <w:rFonts w:cs="NewtonC"/>
        </w:rPr>
        <w:t>DX:AX</w:t>
      </w:r>
      <w:r w:rsidR="00824AC0" w:rsidRPr="00C27EE6">
        <w:rPr>
          <w:rFonts w:cs="NewtonC"/>
        </w:rPr>
        <w:t xml:space="preserve"> </w:t>
      </w:r>
      <w:proofErr w:type="spellStart"/>
      <w:r w:rsidR="00824AC0" w:rsidRPr="00C27EE6">
        <w:rPr>
          <w:rFonts w:cs="NewtonC"/>
        </w:rPr>
        <w:t>ռեգիստորային</w:t>
      </w:r>
      <w:proofErr w:type="spellEnd"/>
      <w:r w:rsidR="00824AC0" w:rsidRPr="00C27EE6">
        <w:rPr>
          <w:rFonts w:cs="NewtonC"/>
        </w:rPr>
        <w:t xml:space="preserve"> </w:t>
      </w:r>
      <w:proofErr w:type="spellStart"/>
      <w:r w:rsidR="00824AC0" w:rsidRPr="00C27EE6">
        <w:rPr>
          <w:rFonts w:cs="NewtonC"/>
        </w:rPr>
        <w:t>զույգերի</w:t>
      </w:r>
      <w:proofErr w:type="spellEnd"/>
      <w:r w:rsidR="00824AC0" w:rsidRPr="00C27EE6">
        <w:rPr>
          <w:rFonts w:cs="NewtonC"/>
        </w:rPr>
        <w:t xml:space="preserve"> </w:t>
      </w:r>
      <w:proofErr w:type="spellStart"/>
      <w:r w:rsidR="00824AC0" w:rsidRPr="00C27EE6">
        <w:rPr>
          <w:rFonts w:cs="NewtonC"/>
        </w:rPr>
        <w:t>տեղաշարժ</w:t>
      </w:r>
      <w:proofErr w:type="spellEnd"/>
      <w:r w:rsidR="00C27EE6" w:rsidRPr="00C27EE6">
        <w:rPr>
          <w:rFonts w:cs="NewtonC"/>
        </w:rPr>
        <w:t xml:space="preserve">, </w:t>
      </w:r>
      <w:proofErr w:type="spellStart"/>
      <w:r w:rsidR="00C27EE6">
        <w:rPr>
          <w:rFonts w:cs="NewtonC"/>
        </w:rPr>
        <w:t>բ</w:t>
      </w:r>
      <w:r w:rsidR="00824AC0" w:rsidRPr="00C27EE6">
        <w:rPr>
          <w:rFonts w:cs="Arial"/>
        </w:rPr>
        <w:t>աժանում</w:t>
      </w:r>
      <w:proofErr w:type="spellEnd"/>
    </w:p>
    <w:p w:rsidR="00824AC0" w:rsidRPr="00C27EE6" w:rsidRDefault="00824AC0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Տվյալների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վերամշակում</w:t>
      </w:r>
      <w:proofErr w:type="spellEnd"/>
      <w:r w:rsidRPr="00C27EE6">
        <w:rPr>
          <w:rFonts w:cs="Arial"/>
        </w:rPr>
        <w:t xml:space="preserve"> ASCII և BCD </w:t>
      </w:r>
      <w:proofErr w:type="spellStart"/>
      <w:r w:rsidRPr="00C27EE6">
        <w:rPr>
          <w:rFonts w:cs="Arial"/>
        </w:rPr>
        <w:t>ֆորմատներով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ե</w:t>
      </w:r>
      <w:r w:rsidRPr="00C27EE6">
        <w:rPr>
          <w:rFonts w:cs="Arial"/>
        </w:rPr>
        <w:t>րկուական-տասական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ֆորմատ</w:t>
      </w:r>
      <w:proofErr w:type="spellEnd"/>
    </w:p>
    <w:p w:rsidR="000A3BDA" w:rsidRPr="00C27EE6" w:rsidRDefault="00824AC0" w:rsidP="001604ED">
      <w:pPr>
        <w:pStyle w:val="TOC1"/>
        <w:numPr>
          <w:ilvl w:val="0"/>
          <w:numId w:val="5"/>
        </w:numPr>
        <w:ind w:left="709"/>
        <w:rPr>
          <w:rFonts w:cs="NewtonC"/>
        </w:rPr>
      </w:pPr>
      <w:proofErr w:type="spellStart"/>
      <w:r w:rsidRPr="00C27EE6">
        <w:rPr>
          <w:rFonts w:cs="Arial"/>
        </w:rPr>
        <w:t>Տողերի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հետ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կատարվող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գործողություններ</w:t>
      </w:r>
      <w:proofErr w:type="spellEnd"/>
      <w:r w:rsidR="00C27EE6" w:rsidRPr="00C27EE6">
        <w:rPr>
          <w:rFonts w:cs="Arial"/>
        </w:rPr>
        <w:t xml:space="preserve">, </w:t>
      </w:r>
      <w:r w:rsidR="000A3BDA" w:rsidRPr="00C27EE6">
        <w:rPr>
          <w:rFonts w:cs="NewtonC"/>
        </w:rPr>
        <w:t xml:space="preserve">REP: </w:t>
      </w:r>
      <w:proofErr w:type="spellStart"/>
      <w:r w:rsidR="000A3BDA" w:rsidRPr="00C27EE6">
        <w:rPr>
          <w:rFonts w:cs="NewtonC"/>
        </w:rPr>
        <w:t>շղթայական</w:t>
      </w:r>
      <w:proofErr w:type="spellEnd"/>
      <w:r w:rsidR="000A3BDA" w:rsidRPr="00C27EE6">
        <w:rPr>
          <w:rFonts w:cs="NewtonC"/>
        </w:rPr>
        <w:t xml:space="preserve"> </w:t>
      </w:r>
      <w:proofErr w:type="spellStart"/>
      <w:r w:rsidR="000A3BDA" w:rsidRPr="00C27EE6">
        <w:rPr>
          <w:rFonts w:cs="NewtonC"/>
        </w:rPr>
        <w:t>հրամանների</w:t>
      </w:r>
      <w:proofErr w:type="spellEnd"/>
      <w:r w:rsidR="000A3BDA" w:rsidRPr="00C27EE6">
        <w:rPr>
          <w:rFonts w:cs="NewtonC"/>
        </w:rPr>
        <w:t xml:space="preserve"> </w:t>
      </w:r>
      <w:proofErr w:type="spellStart"/>
      <w:r w:rsidR="000A3BDA" w:rsidRPr="00C27EE6">
        <w:rPr>
          <w:rFonts w:cs="NewtonC"/>
        </w:rPr>
        <w:t>կրկնման</w:t>
      </w:r>
      <w:proofErr w:type="spellEnd"/>
      <w:r w:rsidR="000A3BDA" w:rsidRPr="00C27EE6">
        <w:rPr>
          <w:rFonts w:cs="NewtonC"/>
        </w:rPr>
        <w:t xml:space="preserve"> </w:t>
      </w:r>
      <w:proofErr w:type="spellStart"/>
      <w:r w:rsidR="000A3BDA" w:rsidRPr="00C27EE6">
        <w:rPr>
          <w:rFonts w:cs="NewtonC"/>
        </w:rPr>
        <w:t>պրեֆիքս</w:t>
      </w:r>
      <w:proofErr w:type="spellEnd"/>
    </w:p>
    <w:p w:rsidR="000A3BDA" w:rsidRPr="000A3BDA" w:rsidRDefault="000A3BDA" w:rsidP="001604ED">
      <w:pPr>
        <w:pStyle w:val="TOC1"/>
        <w:numPr>
          <w:ilvl w:val="0"/>
          <w:numId w:val="5"/>
        </w:numPr>
        <w:ind w:left="709"/>
      </w:pPr>
      <w:r w:rsidRPr="00C27EE6">
        <w:rPr>
          <w:rFonts w:cs="NewtonC"/>
        </w:rPr>
        <w:t xml:space="preserve">MOVS: </w:t>
      </w:r>
      <w:proofErr w:type="spellStart"/>
      <w:r w:rsidRPr="00C27EE6">
        <w:rPr>
          <w:rFonts w:cs="Arial"/>
        </w:rPr>
        <w:t>տողի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տեղափոխում</w:t>
      </w:r>
      <w:proofErr w:type="spellEnd"/>
      <w:r w:rsidR="00C27EE6" w:rsidRPr="00C27EE6">
        <w:rPr>
          <w:rFonts w:cs="Arial"/>
        </w:rPr>
        <w:t xml:space="preserve">, </w:t>
      </w:r>
      <w:r w:rsidRPr="00C27EE6">
        <w:rPr>
          <w:rFonts w:cs="NewtonC"/>
        </w:rPr>
        <w:t xml:space="preserve">LODS: </w:t>
      </w:r>
      <w:proofErr w:type="spellStart"/>
      <w:r w:rsidRPr="00C27EE6">
        <w:rPr>
          <w:rFonts w:cs="Arial"/>
        </w:rPr>
        <w:t>տողի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բեռնավորում</w:t>
      </w:r>
      <w:proofErr w:type="spellEnd"/>
      <w:r w:rsidR="00C27EE6" w:rsidRPr="00C27EE6">
        <w:rPr>
          <w:rFonts w:cs="Arial"/>
        </w:rPr>
        <w:t xml:space="preserve">, </w:t>
      </w:r>
      <w:r w:rsidRPr="00C27EE6">
        <w:rPr>
          <w:rFonts w:cs="NewtonC"/>
        </w:rPr>
        <w:t xml:space="preserve">STOS: </w:t>
      </w:r>
      <w:proofErr w:type="spellStart"/>
      <w:r w:rsidRPr="00C27EE6">
        <w:rPr>
          <w:rFonts w:cs="Arial"/>
        </w:rPr>
        <w:t>տողի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գրառում</w:t>
      </w:r>
      <w:proofErr w:type="spellEnd"/>
    </w:p>
    <w:p w:rsidR="00824AC0" w:rsidRPr="00C27EE6" w:rsidRDefault="000A3BDA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r w:rsidRPr="00C27EE6">
        <w:rPr>
          <w:rFonts w:cs="NewtonC"/>
        </w:rPr>
        <w:t xml:space="preserve">CMPS: </w:t>
      </w:r>
      <w:proofErr w:type="spellStart"/>
      <w:r w:rsidRPr="00C27EE6">
        <w:rPr>
          <w:rFonts w:cs="NewtonC"/>
        </w:rPr>
        <w:t>տողերի</w:t>
      </w:r>
      <w:proofErr w:type="spellEnd"/>
      <w:r w:rsidRPr="00C27EE6">
        <w:rPr>
          <w:rFonts w:cs="NewtonC"/>
        </w:rPr>
        <w:t xml:space="preserve"> </w:t>
      </w:r>
      <w:proofErr w:type="spellStart"/>
      <w:r w:rsidRPr="00C27EE6">
        <w:rPr>
          <w:rFonts w:cs="NewtonC"/>
        </w:rPr>
        <w:t>համեմատում</w:t>
      </w:r>
      <w:proofErr w:type="spellEnd"/>
      <w:r w:rsidR="00C27EE6" w:rsidRPr="00C27EE6">
        <w:rPr>
          <w:rFonts w:cs="NewtonC"/>
        </w:rPr>
        <w:t xml:space="preserve">, </w:t>
      </w:r>
      <w:r w:rsidRPr="00C27EE6">
        <w:rPr>
          <w:rFonts w:cs="NewtonC"/>
        </w:rPr>
        <w:t xml:space="preserve">SCAS: </w:t>
      </w:r>
      <w:proofErr w:type="spellStart"/>
      <w:r w:rsidRPr="00C27EE6">
        <w:rPr>
          <w:rFonts w:cs="NewtonC"/>
        </w:rPr>
        <w:t>տողի</w:t>
      </w:r>
      <w:proofErr w:type="spellEnd"/>
      <w:r w:rsidRPr="00C27EE6">
        <w:rPr>
          <w:rFonts w:cs="NewtonC"/>
        </w:rPr>
        <w:t xml:space="preserve"> </w:t>
      </w:r>
      <w:proofErr w:type="spellStart"/>
      <w:r w:rsidRPr="00C27EE6">
        <w:rPr>
          <w:rFonts w:cs="NewtonC"/>
        </w:rPr>
        <w:t>սքանավորում</w:t>
      </w:r>
      <w:proofErr w:type="spellEnd"/>
      <w:r w:rsidR="00C27EE6" w:rsidRPr="00C27EE6">
        <w:rPr>
          <w:rFonts w:cs="NewtonC"/>
        </w:rPr>
        <w:t xml:space="preserve">, </w:t>
      </w:r>
      <w:proofErr w:type="spellStart"/>
      <w:r w:rsidR="00C27EE6">
        <w:rPr>
          <w:rFonts w:cs="Arial"/>
        </w:rPr>
        <w:t>ս</w:t>
      </w:r>
      <w:r w:rsidRPr="00C27EE6">
        <w:rPr>
          <w:rFonts w:cs="Arial"/>
        </w:rPr>
        <w:t>քանավորում</w:t>
      </w:r>
      <w:proofErr w:type="spellEnd"/>
      <w:r w:rsidRPr="00C27EE6">
        <w:rPr>
          <w:rFonts w:cs="Arial"/>
        </w:rPr>
        <w:t xml:space="preserve"> և </w:t>
      </w:r>
      <w:proofErr w:type="spellStart"/>
      <w:r w:rsidRPr="00C27EE6">
        <w:rPr>
          <w:rFonts w:cs="Arial"/>
        </w:rPr>
        <w:t>փոխարինում</w:t>
      </w:r>
      <w:proofErr w:type="spellEnd"/>
    </w:p>
    <w:p w:rsidR="000A3BDA" w:rsidRPr="00C27EE6" w:rsidRDefault="000A3BDA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Ալտերնատիվ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կոդավորում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օ</w:t>
      </w:r>
      <w:r w:rsidRPr="00C27EE6">
        <w:rPr>
          <w:rFonts w:cs="Arial"/>
        </w:rPr>
        <w:t>րինակի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կրկնօրինակում</w:t>
      </w:r>
      <w:proofErr w:type="spellEnd"/>
    </w:p>
    <w:p w:rsidR="000A3BDA" w:rsidRPr="00C27EE6" w:rsidRDefault="000A3BD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Աղյուսակների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որոշում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ա</w:t>
      </w:r>
      <w:r w:rsidRPr="00C27EE6">
        <w:rPr>
          <w:rFonts w:cs="Arial"/>
        </w:rPr>
        <w:t>ղյուսակային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փնտրում</w:t>
      </w:r>
      <w:proofErr w:type="spellEnd"/>
    </w:p>
    <w:p w:rsidR="000A3BDA" w:rsidRPr="00D828CA" w:rsidRDefault="000A3BD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Տիպի</w:t>
      </w:r>
      <w:proofErr w:type="spellEnd"/>
      <w:r w:rsidRPr="00D828CA">
        <w:rPr>
          <w:rFonts w:cs="Arial"/>
          <w:lang w:val="ru-RU"/>
        </w:rPr>
        <w:t xml:space="preserve">, </w:t>
      </w:r>
      <w:proofErr w:type="spellStart"/>
      <w:r>
        <w:rPr>
          <w:rFonts w:cs="Arial"/>
        </w:rPr>
        <w:t>երկարության</w:t>
      </w:r>
      <w:proofErr w:type="spellEnd"/>
      <w:r w:rsidRPr="00D828CA">
        <w:rPr>
          <w:rFonts w:cs="Arial"/>
          <w:lang w:val="ru-RU"/>
        </w:rPr>
        <w:t xml:space="preserve"> </w:t>
      </w:r>
      <w:r>
        <w:rPr>
          <w:rFonts w:cs="Arial"/>
        </w:rPr>
        <w:t>և</w:t>
      </w:r>
      <w:r w:rsidRPr="00D828CA">
        <w:rPr>
          <w:rFonts w:cs="Arial"/>
          <w:lang w:val="ru-RU"/>
        </w:rPr>
        <w:t xml:space="preserve"> </w:t>
      </w:r>
      <w:proofErr w:type="spellStart"/>
      <w:r w:rsidR="00D828CA">
        <w:rPr>
          <w:rFonts w:cs="Arial"/>
        </w:rPr>
        <w:t>չափի</w:t>
      </w:r>
      <w:proofErr w:type="spellEnd"/>
      <w:r w:rsidR="00D828CA" w:rsidRPr="00D828CA">
        <w:rPr>
          <w:rFonts w:cs="Arial"/>
          <w:lang w:val="ru-RU"/>
        </w:rPr>
        <w:t xml:space="preserve"> </w:t>
      </w:r>
      <w:proofErr w:type="spellStart"/>
      <w:r w:rsidR="00D828CA">
        <w:rPr>
          <w:rFonts w:cs="Arial"/>
        </w:rPr>
        <w:t>օպերատորներ</w:t>
      </w:r>
      <w:proofErr w:type="spellEnd"/>
    </w:p>
    <w:p w:rsidR="00824AC0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Էկրանի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հետ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աշխատող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օպերատորների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հատկություններ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ը</w:t>
      </w:r>
      <w:r w:rsidRPr="00C27EE6">
        <w:rPr>
          <w:rFonts w:cs="Arial"/>
        </w:rPr>
        <w:t>նդհատման</w:t>
      </w:r>
      <w:proofErr w:type="spellEnd"/>
      <w:r w:rsidRPr="00C27EE6">
        <w:rPr>
          <w:rFonts w:cs="Arial"/>
          <w:lang w:val="ru-RU"/>
        </w:rPr>
        <w:t xml:space="preserve"> </w:t>
      </w:r>
      <w:r w:rsidRPr="00C27EE6">
        <w:rPr>
          <w:rFonts w:cs="Arial"/>
        </w:rPr>
        <w:t>INT</w:t>
      </w:r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հրաման</w:t>
      </w:r>
      <w:proofErr w:type="spellEnd"/>
    </w:p>
    <w:p w:rsidR="00D828CA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Կուրսորի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տեղադրում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Pr="00C27EE6">
        <w:rPr>
          <w:rFonts w:cs="Arial"/>
        </w:rPr>
        <w:t>Էկրանի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մաքրում</w:t>
      </w:r>
      <w:proofErr w:type="spellEnd"/>
    </w:p>
    <w:p w:rsidR="00D828CA" w:rsidRPr="00D828CA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Տողի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վերջի</w:t>
      </w:r>
      <w:proofErr w:type="spellEnd"/>
      <w:r w:rsidRPr="00D828CA">
        <w:rPr>
          <w:rFonts w:cs="Arial"/>
          <w:lang w:val="ru-RU"/>
        </w:rPr>
        <w:t xml:space="preserve">, </w:t>
      </w:r>
      <w:proofErr w:type="spellStart"/>
      <w:r>
        <w:rPr>
          <w:rFonts w:cs="Arial"/>
        </w:rPr>
        <w:t>անցման</w:t>
      </w:r>
      <w:proofErr w:type="spellEnd"/>
      <w:r w:rsidRPr="00D828CA">
        <w:rPr>
          <w:rFonts w:cs="Arial"/>
          <w:lang w:val="ru-RU"/>
        </w:rPr>
        <w:t xml:space="preserve"> </w:t>
      </w:r>
      <w:r>
        <w:rPr>
          <w:rFonts w:cs="Arial"/>
        </w:rPr>
        <w:t>և</w:t>
      </w:r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թաբուլյացիայի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սիմվոլների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կիրառում</w:t>
      </w:r>
      <w:proofErr w:type="spellEnd"/>
    </w:p>
    <w:p w:rsidR="00D828CA" w:rsidRPr="00D828CA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Էկրանային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գործողությունների</w:t>
      </w:r>
      <w:proofErr w:type="spellEnd"/>
      <w:r w:rsidRPr="00D828CA">
        <w:rPr>
          <w:rFonts w:cs="Arial"/>
          <w:lang w:val="ru-RU"/>
        </w:rPr>
        <w:t xml:space="preserve"> </w:t>
      </w:r>
      <w:r w:rsidRPr="005D416E">
        <w:rPr>
          <w:rFonts w:cs="Arial"/>
          <w:lang w:val="ru-RU"/>
        </w:rPr>
        <w:t xml:space="preserve">ASCII </w:t>
      </w:r>
      <w:proofErr w:type="spellStart"/>
      <w:r>
        <w:rPr>
          <w:rFonts w:cs="Arial"/>
        </w:rPr>
        <w:t>հնարավորությունների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ընդլայնում</w:t>
      </w:r>
      <w:proofErr w:type="spellEnd"/>
    </w:p>
    <w:p w:rsidR="00D828CA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Ընդլայնված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կոդ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ն</w:t>
      </w:r>
      <w:r w:rsidRPr="00C27EE6">
        <w:rPr>
          <w:rFonts w:cs="Arial"/>
        </w:rPr>
        <w:t>երանցում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ստեղնաշարից</w:t>
      </w:r>
      <w:proofErr w:type="spellEnd"/>
      <w:r w:rsidRPr="00C27EE6">
        <w:rPr>
          <w:rFonts w:cs="Arial"/>
          <w:lang w:val="ru-RU"/>
        </w:rPr>
        <w:t xml:space="preserve"> BIOS INT H </w:t>
      </w:r>
      <w:proofErr w:type="spellStart"/>
      <w:r w:rsidRPr="00C27EE6">
        <w:rPr>
          <w:rFonts w:cs="Arial"/>
        </w:rPr>
        <w:t>հրամանով</w:t>
      </w:r>
      <w:proofErr w:type="spellEnd"/>
    </w:p>
    <w:p w:rsidR="00D828CA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Ֆունկցիոնալ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ստեղններ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գ</w:t>
      </w:r>
      <w:r w:rsidRPr="00C27EE6">
        <w:rPr>
          <w:rFonts w:cs="Arial"/>
        </w:rPr>
        <w:t>ույն</w:t>
      </w:r>
      <w:proofErr w:type="spellEnd"/>
      <w:r w:rsidRPr="00C27EE6">
        <w:rPr>
          <w:rFonts w:cs="Arial"/>
          <w:lang w:val="ru-RU"/>
        </w:rPr>
        <w:t xml:space="preserve"> </w:t>
      </w:r>
      <w:r w:rsidRPr="00C27EE6">
        <w:rPr>
          <w:rFonts w:cs="Arial"/>
        </w:rPr>
        <w:t>և</w:t>
      </w:r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գրաֆիկա</w:t>
      </w:r>
      <w:proofErr w:type="spellEnd"/>
    </w:p>
    <w:p w:rsidR="00D828CA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Մեկնաբանություններն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Ասեմբլերով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ծրագրում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հ</w:t>
      </w:r>
      <w:r w:rsidRPr="00C27EE6">
        <w:rPr>
          <w:rFonts w:cs="Arial"/>
        </w:rPr>
        <w:t>իշողություն</w:t>
      </w:r>
      <w:proofErr w:type="spellEnd"/>
      <w:r w:rsidRPr="00C27EE6">
        <w:rPr>
          <w:rFonts w:cs="Arial"/>
          <w:lang w:val="ru-RU"/>
        </w:rPr>
        <w:t xml:space="preserve"> </w:t>
      </w:r>
      <w:r w:rsidRPr="00C27EE6">
        <w:rPr>
          <w:rFonts w:cs="Arial"/>
        </w:rPr>
        <w:t>և</w:t>
      </w:r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ռեգիստորներ</w:t>
      </w:r>
      <w:proofErr w:type="spellEnd"/>
    </w:p>
    <w:p w:rsidR="00D828CA" w:rsidRPr="00D828CA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Ծրագրերի</w:t>
      </w:r>
      <w:proofErr w:type="spellEnd"/>
      <w:r w:rsidRPr="00D828CA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ինիցիալիզացիա</w:t>
      </w:r>
      <w:proofErr w:type="spellEnd"/>
      <w:r w:rsidR="00C27EE6">
        <w:rPr>
          <w:rFonts w:cs="Arial"/>
        </w:rPr>
        <w:t xml:space="preserve"> և </w:t>
      </w:r>
      <w:proofErr w:type="spellStart"/>
      <w:r w:rsidR="00C27EE6">
        <w:rPr>
          <w:rFonts w:cs="Arial"/>
        </w:rPr>
        <w:t>ներանցում</w:t>
      </w:r>
      <w:proofErr w:type="spellEnd"/>
    </w:p>
    <w:p w:rsidR="00D828CA" w:rsidRPr="00C27EE6" w:rsidRDefault="00D828CA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 w:rsidRPr="00C27EE6">
        <w:rPr>
          <w:rFonts w:cs="Arial"/>
        </w:rPr>
        <w:t>Ծրագրի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կատարման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նախապատրաստում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ծ</w:t>
      </w:r>
      <w:r w:rsidRPr="00C27EE6">
        <w:rPr>
          <w:rFonts w:cs="Arial"/>
        </w:rPr>
        <w:t>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ասեմբլերացում</w:t>
      </w:r>
      <w:proofErr w:type="spellEnd"/>
      <w:r w:rsidRPr="00C27EE6">
        <w:rPr>
          <w:rFonts w:cs="Arial"/>
          <w:lang w:val="ru-RU"/>
        </w:rPr>
        <w:t xml:space="preserve"> - </w:t>
      </w:r>
      <w:proofErr w:type="spellStart"/>
      <w:r w:rsidRPr="00C27EE6">
        <w:rPr>
          <w:rFonts w:cs="Arial"/>
        </w:rPr>
        <w:t>թարգմանություն</w:t>
      </w:r>
      <w:proofErr w:type="spellEnd"/>
    </w:p>
    <w:p w:rsidR="00D828CA" w:rsidRPr="00C27EE6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Ծրագրի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խմբավորում</w:t>
      </w:r>
      <w:proofErr w:type="spellEnd"/>
      <w:r w:rsid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ծ</w:t>
      </w:r>
      <w:r w:rsidRPr="00C27EE6">
        <w:rPr>
          <w:rFonts w:cs="Arial"/>
        </w:rPr>
        <w:t>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կատարում</w:t>
      </w:r>
      <w:proofErr w:type="spellEnd"/>
    </w:p>
    <w:p w:rsidR="00B15BF3" w:rsidRPr="00B15BF3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B15BF3">
        <w:rPr>
          <w:rFonts w:cs="Arial"/>
        </w:rPr>
        <w:t>Ծրագրի</w:t>
      </w:r>
      <w:proofErr w:type="spellEnd"/>
      <w:r w:rsidRPr="00B15BF3">
        <w:rPr>
          <w:rFonts w:cs="Arial"/>
        </w:rPr>
        <w:t xml:space="preserve"> </w:t>
      </w:r>
      <w:proofErr w:type="spellStart"/>
      <w:r w:rsidRPr="00B15BF3">
        <w:rPr>
          <w:rFonts w:cs="Arial"/>
        </w:rPr>
        <w:t>կազմակերպման</w:t>
      </w:r>
      <w:proofErr w:type="spellEnd"/>
      <w:r w:rsidRPr="00B15BF3">
        <w:rPr>
          <w:rFonts w:cs="Arial"/>
        </w:rPr>
        <w:t xml:space="preserve"> </w:t>
      </w:r>
      <w:proofErr w:type="spellStart"/>
      <w:r w:rsidRPr="00B15BF3">
        <w:rPr>
          <w:rFonts w:cs="Arial"/>
        </w:rPr>
        <w:t>տրամաբանություն</w:t>
      </w:r>
      <w:proofErr w:type="spellEnd"/>
    </w:p>
    <w:p w:rsidR="00B15BF3" w:rsidRPr="00C27EE6" w:rsidRDefault="005D416E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r w:rsidRPr="00C27EE6">
        <w:rPr>
          <w:rFonts w:cs="NewtonC"/>
        </w:rPr>
        <w:lastRenderedPageBreak/>
        <w:t>JMP</w:t>
      </w:r>
      <w:r w:rsidR="00B15BF3" w:rsidRPr="00C27EE6">
        <w:rPr>
          <w:rFonts w:cs="NewtonC"/>
        </w:rPr>
        <w:t xml:space="preserve"> </w:t>
      </w:r>
      <w:proofErr w:type="spellStart"/>
      <w:r w:rsidR="00B15BF3" w:rsidRPr="00C27EE6">
        <w:rPr>
          <w:rFonts w:cs="NewtonC"/>
        </w:rPr>
        <w:t>հրաման</w:t>
      </w:r>
      <w:proofErr w:type="spellEnd"/>
      <w:r w:rsidR="00C27EE6" w:rsidRPr="00C27EE6">
        <w:rPr>
          <w:rFonts w:cs="NewtonC"/>
        </w:rPr>
        <w:t xml:space="preserve">, </w:t>
      </w:r>
      <w:r w:rsidRPr="00C27EE6">
        <w:rPr>
          <w:rFonts w:cs="Arial"/>
        </w:rPr>
        <w:t>LOOP</w:t>
      </w:r>
      <w:r w:rsidR="00B15BF3" w:rsidRPr="00C27EE6">
        <w:rPr>
          <w:rFonts w:cs="Arial"/>
        </w:rPr>
        <w:t xml:space="preserve"> </w:t>
      </w:r>
      <w:proofErr w:type="spellStart"/>
      <w:r w:rsidR="00B15BF3" w:rsidRPr="00C27EE6">
        <w:rPr>
          <w:rFonts w:cs="Arial"/>
        </w:rPr>
        <w:t>հրաման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պ</w:t>
      </w:r>
      <w:r w:rsidR="00B15BF3" w:rsidRPr="00C27EE6">
        <w:rPr>
          <w:rFonts w:cs="Arial"/>
        </w:rPr>
        <w:t>այմանական</w:t>
      </w:r>
      <w:proofErr w:type="spellEnd"/>
      <w:r w:rsidR="00B15BF3" w:rsidRPr="00C27EE6">
        <w:rPr>
          <w:rFonts w:cs="Arial"/>
        </w:rPr>
        <w:t xml:space="preserve"> </w:t>
      </w:r>
      <w:proofErr w:type="spellStart"/>
      <w:r w:rsidR="00B15BF3" w:rsidRPr="00C27EE6">
        <w:rPr>
          <w:rFonts w:cs="Arial"/>
        </w:rPr>
        <w:t>անցման</w:t>
      </w:r>
      <w:proofErr w:type="spellEnd"/>
      <w:r w:rsidR="00B15BF3" w:rsidRPr="00C27EE6">
        <w:rPr>
          <w:rFonts w:cs="Arial"/>
        </w:rPr>
        <w:t xml:space="preserve"> </w:t>
      </w:r>
      <w:proofErr w:type="spellStart"/>
      <w:r w:rsidR="00B15BF3" w:rsidRPr="00C27EE6">
        <w:rPr>
          <w:rFonts w:cs="Arial"/>
        </w:rPr>
        <w:t>հրամաններ</w:t>
      </w:r>
      <w:proofErr w:type="spellEnd"/>
    </w:p>
    <w:p w:rsidR="005D416E" w:rsidRPr="00C27EE6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Պրոցեդուրաներ</w:t>
      </w:r>
      <w:proofErr w:type="spellEnd"/>
      <w:r w:rsidRPr="00C27EE6">
        <w:rPr>
          <w:rFonts w:cs="Arial"/>
        </w:rPr>
        <w:t xml:space="preserve"> և </w:t>
      </w:r>
      <w:r w:rsidRPr="00C27EE6">
        <w:rPr>
          <w:rFonts w:cs="NewtonC"/>
        </w:rPr>
        <w:t xml:space="preserve">CALL </w:t>
      </w:r>
      <w:proofErr w:type="spellStart"/>
      <w:r w:rsidRPr="00C27EE6">
        <w:rPr>
          <w:rFonts w:cs="NewtonC"/>
        </w:rPr>
        <w:t>օպերատորներ</w:t>
      </w:r>
      <w:proofErr w:type="spellEnd"/>
      <w:r w:rsidR="00C27EE6" w:rsidRPr="00C27EE6">
        <w:rPr>
          <w:rFonts w:cs="NewtonC"/>
        </w:rPr>
        <w:t xml:space="preserve">, </w:t>
      </w:r>
      <w:proofErr w:type="spellStart"/>
      <w:r w:rsidR="00C27EE6">
        <w:rPr>
          <w:rFonts w:cs="NewtonC"/>
        </w:rPr>
        <w:t>ս</w:t>
      </w:r>
      <w:r w:rsidRPr="00C27EE6">
        <w:rPr>
          <w:rFonts w:cs="Arial"/>
        </w:rPr>
        <w:t>տեկի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սեգմենտ</w:t>
      </w:r>
      <w:proofErr w:type="spellEnd"/>
    </w:p>
    <w:p w:rsidR="005D416E" w:rsidRPr="00B15BF3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>
        <w:rPr>
          <w:rFonts w:cs="Arial"/>
        </w:rPr>
        <w:t>Տրամաբանական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օպերացիաների</w:t>
      </w:r>
      <w:proofErr w:type="spellEnd"/>
      <w:r>
        <w:rPr>
          <w:rFonts w:cs="Arial"/>
        </w:rPr>
        <w:t xml:space="preserve"> </w:t>
      </w:r>
      <w:r w:rsidRPr="004F5EA6">
        <w:rPr>
          <w:rFonts w:cs="NewtonC"/>
        </w:rPr>
        <w:t>AND</w:t>
      </w:r>
      <w:r w:rsidRPr="00B15BF3">
        <w:rPr>
          <w:rFonts w:cs="NewtonC"/>
        </w:rPr>
        <w:t xml:space="preserve">, </w:t>
      </w:r>
      <w:r w:rsidRPr="004F5EA6">
        <w:rPr>
          <w:rFonts w:cs="NewtonC"/>
        </w:rPr>
        <w:t>OR</w:t>
      </w:r>
      <w:r w:rsidRPr="00B15BF3">
        <w:rPr>
          <w:rFonts w:cs="NewtonC"/>
        </w:rPr>
        <w:t xml:space="preserve">, </w:t>
      </w:r>
      <w:r w:rsidRPr="004F5EA6">
        <w:rPr>
          <w:rFonts w:cs="NewtonC"/>
        </w:rPr>
        <w:t>XOR</w:t>
      </w:r>
      <w:r w:rsidRPr="00B15BF3">
        <w:rPr>
          <w:rFonts w:cs="NewtonC"/>
        </w:rPr>
        <w:t xml:space="preserve">, </w:t>
      </w:r>
      <w:r w:rsidRPr="004F5EA6">
        <w:rPr>
          <w:rFonts w:cs="NewtonC"/>
        </w:rPr>
        <w:t>TEST</w:t>
      </w:r>
      <w:r w:rsidRPr="00B15BF3">
        <w:rPr>
          <w:rFonts w:cs="NewtonC"/>
        </w:rPr>
        <w:t xml:space="preserve">, </w:t>
      </w:r>
      <w:r w:rsidRPr="004F5EA6">
        <w:rPr>
          <w:rFonts w:cs="NewtonC"/>
        </w:rPr>
        <w:t>NOT</w:t>
      </w:r>
      <w:r>
        <w:rPr>
          <w:rFonts w:cs="NewtonC"/>
        </w:rPr>
        <w:t xml:space="preserve"> </w:t>
      </w:r>
      <w:proofErr w:type="spellStart"/>
      <w:r>
        <w:rPr>
          <w:rFonts w:cs="NewtonC"/>
        </w:rPr>
        <w:t>հրամաններ</w:t>
      </w:r>
      <w:proofErr w:type="spellEnd"/>
    </w:p>
    <w:p w:rsidR="00B15BF3" w:rsidRPr="00B15BF3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Փոքրատառերի</w:t>
      </w:r>
      <w:proofErr w:type="spellEnd"/>
      <w:r w:rsidRPr="00B15BF3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փոխարինում</w:t>
      </w:r>
      <w:proofErr w:type="spellEnd"/>
      <w:r w:rsidRPr="00B15BF3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մեծատառերով</w:t>
      </w:r>
      <w:proofErr w:type="spellEnd"/>
    </w:p>
    <w:p w:rsidR="005D416E" w:rsidRPr="00B15BF3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proofErr w:type="spellStart"/>
      <w:r>
        <w:rPr>
          <w:rFonts w:cs="Arial"/>
        </w:rPr>
        <w:t>Տեղաշարժի</w:t>
      </w:r>
      <w:proofErr w:type="spellEnd"/>
      <w:r w:rsidRPr="00B15BF3">
        <w:rPr>
          <w:rFonts w:cs="Arial"/>
          <w:lang w:val="ru-RU"/>
        </w:rPr>
        <w:t xml:space="preserve"> </w:t>
      </w:r>
      <w:r>
        <w:rPr>
          <w:rFonts w:cs="Arial"/>
        </w:rPr>
        <w:t>և</w:t>
      </w:r>
      <w:r w:rsidRPr="00B15BF3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ցիկլիկ</w:t>
      </w:r>
      <w:proofErr w:type="spellEnd"/>
      <w:r w:rsidRPr="00B15BF3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տեղաշա</w:t>
      </w:r>
      <w:r w:rsidR="00C27EE6">
        <w:rPr>
          <w:rFonts w:cs="Arial"/>
        </w:rPr>
        <w:t>ր</w:t>
      </w:r>
      <w:r>
        <w:rPr>
          <w:rFonts w:cs="Arial"/>
        </w:rPr>
        <w:t>ժի</w:t>
      </w:r>
      <w:proofErr w:type="spellEnd"/>
      <w:r w:rsidRPr="00B15BF3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հրամաններ</w:t>
      </w:r>
      <w:proofErr w:type="spellEnd"/>
    </w:p>
    <w:p w:rsidR="001A0009" w:rsidRPr="00B15BF3" w:rsidRDefault="001A0009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r w:rsidRPr="005D416E">
        <w:rPr>
          <w:rFonts w:cs="Arial"/>
          <w:lang w:val="ru-RU"/>
        </w:rPr>
        <w:t xml:space="preserve">EXTRN </w:t>
      </w:r>
      <w:r w:rsidR="00B15BF3">
        <w:rPr>
          <w:rFonts w:cs="Arial"/>
        </w:rPr>
        <w:t>և</w:t>
      </w:r>
      <w:r w:rsidRPr="005D416E">
        <w:rPr>
          <w:rFonts w:cs="Arial"/>
          <w:lang w:val="ru-RU"/>
        </w:rPr>
        <w:t xml:space="preserve"> PUBLIC </w:t>
      </w:r>
      <w:proofErr w:type="spellStart"/>
      <w:r w:rsidR="00B15BF3">
        <w:rPr>
          <w:rFonts w:cs="Arial"/>
        </w:rPr>
        <w:t>ատրիբուտներ</w:t>
      </w:r>
      <w:proofErr w:type="spellEnd"/>
    </w:p>
    <w:p w:rsidR="00B15BF3" w:rsidRPr="00C27EE6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  <w:lang w:val="ru-RU"/>
        </w:rPr>
      </w:pPr>
      <w:r w:rsidRPr="00C27EE6">
        <w:rPr>
          <w:rFonts w:cs="Arial"/>
          <w:lang w:val="ru-RU"/>
        </w:rPr>
        <w:t>COM-</w:t>
      </w:r>
      <w:proofErr w:type="spellStart"/>
      <w:r w:rsidRPr="00C27EE6">
        <w:rPr>
          <w:rFonts w:cs="Arial"/>
        </w:rPr>
        <w:t>ծրագրի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կատարում</w:t>
      </w:r>
      <w:proofErr w:type="spellEnd"/>
      <w:r w:rsidR="00C27EE6" w:rsidRPr="00C27EE6">
        <w:rPr>
          <w:rFonts w:cs="Arial"/>
          <w:lang w:val="ru-RU"/>
        </w:rPr>
        <w:t xml:space="preserve">, </w:t>
      </w:r>
      <w:r w:rsidRPr="00C27EE6">
        <w:rPr>
          <w:rFonts w:cs="Arial"/>
          <w:lang w:val="ru-RU"/>
        </w:rPr>
        <w:t>EXE-</w:t>
      </w:r>
      <w:proofErr w:type="spellStart"/>
      <w:r w:rsidRPr="00C27EE6">
        <w:rPr>
          <w:rFonts w:cs="Arial"/>
        </w:rPr>
        <w:t>ծրագրի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կատարում</w:t>
      </w:r>
      <w:proofErr w:type="spellEnd"/>
      <w:r w:rsidR="00C27EE6" w:rsidRPr="00C27EE6">
        <w:rPr>
          <w:rFonts w:cs="Arial"/>
          <w:lang w:val="ru-RU"/>
        </w:rPr>
        <w:t xml:space="preserve">, </w:t>
      </w:r>
      <w:proofErr w:type="spellStart"/>
      <w:r w:rsidR="00C27EE6">
        <w:rPr>
          <w:rFonts w:cs="Arial"/>
        </w:rPr>
        <w:t>ծ</w:t>
      </w:r>
      <w:r w:rsidRPr="00C27EE6">
        <w:rPr>
          <w:rFonts w:cs="Arial"/>
        </w:rPr>
        <w:t>րագրի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բեռնավորման</w:t>
      </w:r>
      <w:proofErr w:type="spellEnd"/>
      <w:r w:rsidRPr="00C27EE6">
        <w:rPr>
          <w:rFonts w:cs="Arial"/>
          <w:lang w:val="ru-RU"/>
        </w:rPr>
        <w:t xml:space="preserve"> </w:t>
      </w:r>
      <w:r w:rsidRPr="00C27EE6">
        <w:rPr>
          <w:rFonts w:cs="Arial"/>
        </w:rPr>
        <w:t>և</w:t>
      </w:r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կատարման</w:t>
      </w:r>
      <w:proofErr w:type="spellEnd"/>
      <w:r w:rsidRPr="00C27EE6">
        <w:rPr>
          <w:rFonts w:cs="Arial"/>
          <w:lang w:val="ru-RU"/>
        </w:rPr>
        <w:t xml:space="preserve"> </w:t>
      </w:r>
      <w:proofErr w:type="spellStart"/>
      <w:r w:rsidRPr="00C27EE6">
        <w:rPr>
          <w:rFonts w:cs="Arial"/>
        </w:rPr>
        <w:t>ֆունկցիաներ</w:t>
      </w:r>
      <w:proofErr w:type="spellEnd"/>
    </w:p>
    <w:p w:rsidR="00B15BF3" w:rsidRPr="00C27EE6" w:rsidRDefault="00B15BF3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Տվյալների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որոշում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 w:rsidRPr="00C27EE6">
        <w:rPr>
          <w:rFonts w:cs="Arial"/>
        </w:rPr>
        <w:t>մ</w:t>
      </w:r>
      <w:r w:rsidRPr="00C27EE6">
        <w:rPr>
          <w:rFonts w:cs="Arial"/>
        </w:rPr>
        <w:t>եքենայական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հասցեավորում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հ</w:t>
      </w:r>
      <w:r w:rsidR="00290915" w:rsidRPr="00C27EE6">
        <w:rPr>
          <w:rFonts w:cs="Arial"/>
        </w:rPr>
        <w:t>ասցեի</w:t>
      </w:r>
      <w:proofErr w:type="spellEnd"/>
      <w:r w:rsidR="00290915" w:rsidRPr="00C27EE6">
        <w:rPr>
          <w:rFonts w:cs="Arial"/>
        </w:rPr>
        <w:t xml:space="preserve"> </w:t>
      </w:r>
      <w:proofErr w:type="spellStart"/>
      <w:r w:rsidR="00290915" w:rsidRPr="00C27EE6">
        <w:rPr>
          <w:rFonts w:cs="Arial"/>
        </w:rPr>
        <w:t>ծա</w:t>
      </w:r>
      <w:r w:rsidR="00C27EE6" w:rsidRPr="00C27EE6">
        <w:rPr>
          <w:rFonts w:cs="Arial"/>
        </w:rPr>
        <w:t>վ</w:t>
      </w:r>
      <w:r w:rsidR="00290915" w:rsidRPr="00C27EE6">
        <w:rPr>
          <w:rFonts w:cs="Arial"/>
        </w:rPr>
        <w:t>ալի</w:t>
      </w:r>
      <w:proofErr w:type="spellEnd"/>
      <w:r w:rsidR="00290915" w:rsidRPr="00C27EE6">
        <w:rPr>
          <w:rFonts w:cs="Arial"/>
        </w:rPr>
        <w:t xml:space="preserve"> </w:t>
      </w:r>
      <w:proofErr w:type="spellStart"/>
      <w:r w:rsidR="00290915" w:rsidRPr="00C27EE6">
        <w:rPr>
          <w:rFonts w:cs="Arial"/>
        </w:rPr>
        <w:t>որոշում</w:t>
      </w:r>
      <w:proofErr w:type="spellEnd"/>
    </w:p>
    <w:p w:rsidR="00B15BF3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>
        <w:rPr>
          <w:rFonts w:cs="Arial"/>
        </w:rPr>
        <w:t>Կարգաբերման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միջոցներ</w:t>
      </w:r>
      <w:proofErr w:type="spellEnd"/>
    </w:p>
    <w:p w:rsidR="00290915" w:rsidRPr="00C27EE6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Մակրոմիջոցներ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պ</w:t>
      </w:r>
      <w:r w:rsidRPr="00C27EE6">
        <w:rPr>
          <w:rFonts w:cs="Arial"/>
        </w:rPr>
        <w:t>արզ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մակրորոշումներ</w:t>
      </w:r>
      <w:proofErr w:type="spellEnd"/>
    </w:p>
    <w:p w:rsidR="001A0009" w:rsidRPr="00C27EE6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C27EE6">
        <w:rPr>
          <w:rFonts w:cs="Arial"/>
        </w:rPr>
        <w:t>Պարամետերերի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կիրառումը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մակրոորոշումներում</w:t>
      </w:r>
      <w:proofErr w:type="spellEnd"/>
      <w:r w:rsidR="00C27EE6" w:rsidRPr="00C27EE6">
        <w:rPr>
          <w:rFonts w:cs="Arial"/>
        </w:rPr>
        <w:t xml:space="preserve">, </w:t>
      </w:r>
      <w:proofErr w:type="spellStart"/>
      <w:r w:rsidR="00C27EE6">
        <w:rPr>
          <w:rFonts w:cs="Arial"/>
        </w:rPr>
        <w:t>մ</w:t>
      </w:r>
      <w:r w:rsidRPr="00C27EE6">
        <w:rPr>
          <w:rFonts w:cs="Arial"/>
        </w:rPr>
        <w:t>ակրոհրամանների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կիրառումը</w:t>
      </w:r>
      <w:proofErr w:type="spellEnd"/>
      <w:r w:rsidRPr="00C27EE6">
        <w:rPr>
          <w:rFonts w:cs="Arial"/>
        </w:rPr>
        <w:t xml:space="preserve"> </w:t>
      </w:r>
      <w:proofErr w:type="spellStart"/>
      <w:r w:rsidRPr="00C27EE6">
        <w:rPr>
          <w:rFonts w:cs="Arial"/>
        </w:rPr>
        <w:t>մակրոորոշումներում</w:t>
      </w:r>
      <w:proofErr w:type="spellEnd"/>
    </w:p>
    <w:p w:rsidR="001A0009" w:rsidRPr="00290915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>
        <w:rPr>
          <w:rFonts w:cs="Arial"/>
        </w:rPr>
        <w:t>Մակրոորոշումներների</w:t>
      </w:r>
      <w:proofErr w:type="spellEnd"/>
      <w:r>
        <w:rPr>
          <w:rFonts w:cs="Arial"/>
        </w:rPr>
        <w:t xml:space="preserve"> </w:t>
      </w:r>
      <w:r w:rsidR="001A0009" w:rsidRPr="00290915">
        <w:rPr>
          <w:rFonts w:cs="Arial"/>
        </w:rPr>
        <w:t>LOCAL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հրահանգ</w:t>
      </w:r>
      <w:proofErr w:type="spellEnd"/>
      <w:r w:rsidR="001A0009" w:rsidRPr="00290915">
        <w:rPr>
          <w:rFonts w:cs="Arial"/>
        </w:rPr>
        <w:t xml:space="preserve"> </w:t>
      </w:r>
    </w:p>
    <w:p w:rsidR="00290915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>
        <w:rPr>
          <w:rFonts w:cs="Arial"/>
        </w:rPr>
        <w:t>Մակրոորոշումներների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գրադարանների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կիրառություն</w:t>
      </w:r>
      <w:proofErr w:type="spellEnd"/>
    </w:p>
    <w:p w:rsidR="00290915" w:rsidRPr="00E111FA" w:rsidRDefault="00290915" w:rsidP="001604ED">
      <w:pPr>
        <w:pStyle w:val="TOC1"/>
        <w:numPr>
          <w:ilvl w:val="0"/>
          <w:numId w:val="5"/>
        </w:numPr>
        <w:ind w:left="709"/>
        <w:rPr>
          <w:rFonts w:cs="Arial"/>
        </w:rPr>
      </w:pPr>
      <w:proofErr w:type="spellStart"/>
      <w:r w:rsidRPr="00E111FA">
        <w:rPr>
          <w:rFonts w:cs="Arial"/>
        </w:rPr>
        <w:t>Կոնկատացիան</w:t>
      </w:r>
      <w:proofErr w:type="spellEnd"/>
      <w:r w:rsidRPr="00E111FA">
        <w:rPr>
          <w:rFonts w:cs="Arial"/>
        </w:rPr>
        <w:t xml:space="preserve"> </w:t>
      </w:r>
      <w:r w:rsidR="001A0009" w:rsidRPr="00E111FA">
        <w:rPr>
          <w:rFonts w:cs="Arial"/>
        </w:rPr>
        <w:t>(&amp;)</w:t>
      </w:r>
      <w:proofErr w:type="spellStart"/>
      <w:r w:rsidRPr="00E111FA">
        <w:rPr>
          <w:rFonts w:cs="Arial"/>
        </w:rPr>
        <w:t>մակրոորոշումներում</w:t>
      </w:r>
      <w:proofErr w:type="spellEnd"/>
      <w:r w:rsidR="00E111FA" w:rsidRPr="00E111FA">
        <w:rPr>
          <w:rFonts w:cs="Arial"/>
        </w:rPr>
        <w:t xml:space="preserve">, </w:t>
      </w:r>
      <w:proofErr w:type="spellStart"/>
      <w:r w:rsidR="00E111FA">
        <w:rPr>
          <w:rFonts w:cs="Arial"/>
        </w:rPr>
        <w:t>կ</w:t>
      </w:r>
      <w:r w:rsidRPr="00E111FA">
        <w:rPr>
          <w:rFonts w:cs="Arial"/>
        </w:rPr>
        <w:t>րկնման</w:t>
      </w:r>
      <w:proofErr w:type="spellEnd"/>
      <w:r w:rsidRPr="00E111FA">
        <w:rPr>
          <w:rFonts w:cs="Arial"/>
        </w:rPr>
        <w:t xml:space="preserve"> REPT, IRP, IRPC </w:t>
      </w:r>
      <w:proofErr w:type="spellStart"/>
      <w:r w:rsidRPr="00E111FA">
        <w:rPr>
          <w:rFonts w:cs="Arial"/>
        </w:rPr>
        <w:t>հրահանգները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մակրոորոշումներում</w:t>
      </w:r>
      <w:proofErr w:type="spellEnd"/>
    </w:p>
    <w:p w:rsidR="001A0009" w:rsidRPr="00E111FA" w:rsidRDefault="00290915" w:rsidP="001604ED">
      <w:pPr>
        <w:pStyle w:val="TOC1"/>
        <w:numPr>
          <w:ilvl w:val="0"/>
          <w:numId w:val="5"/>
        </w:numPr>
        <w:ind w:left="709" w:hanging="491"/>
        <w:rPr>
          <w:rFonts w:cs="Arial"/>
        </w:rPr>
      </w:pPr>
      <w:proofErr w:type="spellStart"/>
      <w:r w:rsidRPr="00E111FA">
        <w:rPr>
          <w:rFonts w:cs="Arial"/>
        </w:rPr>
        <w:t>Պայմանի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հրահանգները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մակրոորոշումներում</w:t>
      </w:r>
      <w:proofErr w:type="spellEnd"/>
      <w:r w:rsidR="00E111FA" w:rsidRPr="00E111FA">
        <w:rPr>
          <w:rFonts w:cs="Arial"/>
        </w:rPr>
        <w:t xml:space="preserve">, </w:t>
      </w:r>
      <w:proofErr w:type="spellStart"/>
      <w:r w:rsidR="00E111FA">
        <w:rPr>
          <w:rFonts w:cs="Arial"/>
        </w:rPr>
        <w:t>մ</w:t>
      </w:r>
      <w:r w:rsidRPr="00E111FA">
        <w:rPr>
          <w:rFonts w:cs="Arial"/>
        </w:rPr>
        <w:t>ակրոսից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դուրս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գալու</w:t>
      </w:r>
      <w:proofErr w:type="spellEnd"/>
      <w:r w:rsidRPr="00E111FA">
        <w:rPr>
          <w:rFonts w:cs="Arial"/>
        </w:rPr>
        <w:t xml:space="preserve"> EXITM </w:t>
      </w:r>
      <w:proofErr w:type="spellStart"/>
      <w:r w:rsidRPr="00E111FA">
        <w:rPr>
          <w:rFonts w:cs="Arial"/>
        </w:rPr>
        <w:t>հրահամգ</w:t>
      </w:r>
      <w:proofErr w:type="spellEnd"/>
    </w:p>
    <w:p w:rsidR="003E4CEB" w:rsidRPr="00E111FA" w:rsidRDefault="003E4CEB" w:rsidP="001604ED">
      <w:pPr>
        <w:pStyle w:val="TOC1"/>
        <w:numPr>
          <w:ilvl w:val="0"/>
          <w:numId w:val="5"/>
        </w:numPr>
        <w:ind w:left="709" w:hanging="491"/>
        <w:rPr>
          <w:rFonts w:cs="Arial"/>
        </w:rPr>
      </w:pPr>
      <w:r w:rsidRPr="00E111FA">
        <w:rPr>
          <w:rFonts w:cs="Arial"/>
        </w:rPr>
        <w:t xml:space="preserve">IF և IFNDEF </w:t>
      </w:r>
      <w:proofErr w:type="spellStart"/>
      <w:r w:rsidRPr="00E111FA">
        <w:rPr>
          <w:rFonts w:cs="Arial"/>
        </w:rPr>
        <w:t>օգտագործող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մակրոհրամաններ</w:t>
      </w:r>
      <w:proofErr w:type="spellEnd"/>
      <w:r w:rsidR="00E111FA" w:rsidRPr="00E111FA">
        <w:rPr>
          <w:rFonts w:cs="Arial"/>
        </w:rPr>
        <w:t xml:space="preserve">, </w:t>
      </w:r>
      <w:r w:rsidRPr="00E111FA">
        <w:rPr>
          <w:rFonts w:cs="Arial"/>
        </w:rPr>
        <w:t>IFIDN-</w:t>
      </w:r>
      <w:proofErr w:type="spellStart"/>
      <w:r w:rsidRPr="00E111FA">
        <w:rPr>
          <w:rFonts w:cs="Arial"/>
        </w:rPr>
        <w:t>պայման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օգտագործող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մակրոհրամաններ</w:t>
      </w:r>
      <w:proofErr w:type="spellEnd"/>
    </w:p>
    <w:p w:rsidR="003E4CEB" w:rsidRPr="00E111FA" w:rsidRDefault="003E4CEB" w:rsidP="001604ED">
      <w:pPr>
        <w:pStyle w:val="TOC1"/>
        <w:numPr>
          <w:ilvl w:val="0"/>
          <w:numId w:val="5"/>
        </w:numPr>
        <w:ind w:left="709" w:hanging="491"/>
        <w:rPr>
          <w:rFonts w:cs="Arial"/>
        </w:rPr>
      </w:pPr>
      <w:proofErr w:type="spellStart"/>
      <w:r w:rsidRPr="00E111FA">
        <w:rPr>
          <w:rFonts w:cs="Arial"/>
        </w:rPr>
        <w:t>Ծրագրավորման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սխալների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դասակարգում</w:t>
      </w:r>
      <w:proofErr w:type="spellEnd"/>
      <w:r w:rsidR="00E111FA" w:rsidRPr="00E111FA">
        <w:rPr>
          <w:rFonts w:cs="Arial"/>
        </w:rPr>
        <w:t xml:space="preserve">, </w:t>
      </w:r>
      <w:proofErr w:type="spellStart"/>
      <w:r w:rsidR="00E111FA">
        <w:rPr>
          <w:rFonts w:cs="Arial"/>
        </w:rPr>
        <w:t>ա</w:t>
      </w:r>
      <w:r w:rsidRPr="00E111FA">
        <w:rPr>
          <w:rFonts w:cs="Arial"/>
        </w:rPr>
        <w:t>ռանձին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հրամանների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համար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անհրաժեշտ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նախնական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պայմանների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տրման</w:t>
      </w:r>
      <w:proofErr w:type="spellEnd"/>
      <w:r w:rsidRPr="00E111FA">
        <w:rPr>
          <w:rFonts w:cs="Arial"/>
        </w:rPr>
        <w:t xml:space="preserve"> </w:t>
      </w:r>
      <w:proofErr w:type="spellStart"/>
      <w:r w:rsidRPr="00E111FA">
        <w:rPr>
          <w:rFonts w:cs="Arial"/>
        </w:rPr>
        <w:t>սխալներ</w:t>
      </w:r>
      <w:proofErr w:type="spellEnd"/>
    </w:p>
    <w:p w:rsidR="003E4CEB" w:rsidRPr="003E4CEB" w:rsidRDefault="003E4CEB" w:rsidP="001604ED">
      <w:pPr>
        <w:pStyle w:val="TOC1"/>
        <w:numPr>
          <w:ilvl w:val="0"/>
          <w:numId w:val="5"/>
        </w:numPr>
        <w:ind w:left="709" w:hanging="491"/>
        <w:rPr>
          <w:rFonts w:cs="Arial"/>
          <w:lang w:val="ru-RU"/>
        </w:rPr>
      </w:pPr>
      <w:proofErr w:type="spellStart"/>
      <w:r>
        <w:rPr>
          <w:rFonts w:cs="Arial"/>
        </w:rPr>
        <w:t>Սխալների</w:t>
      </w:r>
      <w:proofErr w:type="spellEnd"/>
      <w:r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ճանաչումն</w:t>
      </w:r>
      <w:proofErr w:type="spellEnd"/>
      <w:r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Ասեմբլերի</w:t>
      </w:r>
      <w:proofErr w:type="spellEnd"/>
      <w:r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կողմից</w:t>
      </w:r>
      <w:proofErr w:type="spellEnd"/>
    </w:p>
    <w:p w:rsidR="003E4CEB" w:rsidRPr="003E4CEB" w:rsidRDefault="003E4CEB" w:rsidP="001604ED">
      <w:pPr>
        <w:pStyle w:val="TOC1"/>
        <w:numPr>
          <w:ilvl w:val="0"/>
          <w:numId w:val="5"/>
        </w:numPr>
        <w:ind w:left="709" w:hanging="491"/>
        <w:rPr>
          <w:rFonts w:cs="Arial"/>
          <w:lang w:val="ru-RU"/>
        </w:rPr>
      </w:pPr>
      <w:proofErr w:type="spellStart"/>
      <w:r>
        <w:rPr>
          <w:rFonts w:cs="Arial"/>
        </w:rPr>
        <w:t>Ներանցման</w:t>
      </w:r>
      <w:proofErr w:type="spellEnd"/>
      <w:r w:rsidRPr="003E4CEB">
        <w:rPr>
          <w:rFonts w:cs="Arial"/>
          <w:lang w:val="ru-RU"/>
        </w:rPr>
        <w:t>-</w:t>
      </w:r>
      <w:proofErr w:type="spellStart"/>
      <w:r>
        <w:rPr>
          <w:rFonts w:cs="Arial"/>
        </w:rPr>
        <w:t>արտածման</w:t>
      </w:r>
      <w:proofErr w:type="spellEnd"/>
      <w:r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դրայվերների</w:t>
      </w:r>
      <w:proofErr w:type="spellEnd"/>
      <w:r w:rsidRPr="003E4CEB">
        <w:rPr>
          <w:rFonts w:cs="Arial"/>
          <w:lang w:val="ru-RU"/>
        </w:rPr>
        <w:t xml:space="preserve"> </w:t>
      </w:r>
      <w:r w:rsidR="00E111FA">
        <w:rPr>
          <w:rFonts w:cs="Arial"/>
        </w:rPr>
        <w:t>և</w:t>
      </w:r>
      <w:r w:rsidR="00E111FA" w:rsidRPr="00E111FA">
        <w:rPr>
          <w:rFonts w:cs="Arial"/>
          <w:lang w:val="ru-RU"/>
        </w:rPr>
        <w:t xml:space="preserve"> </w:t>
      </w:r>
      <w:proofErr w:type="spellStart"/>
      <w:r w:rsidR="00E111FA">
        <w:rPr>
          <w:rFonts w:cs="Arial"/>
        </w:rPr>
        <w:t>ընդհատումերի</w:t>
      </w:r>
      <w:proofErr w:type="spellEnd"/>
      <w:r w:rsidR="00E111FA" w:rsidRPr="003E4CEB">
        <w:rPr>
          <w:rFonts w:cs="Arial"/>
          <w:lang w:val="ru-RU"/>
        </w:rPr>
        <w:t xml:space="preserve"> </w:t>
      </w:r>
      <w:proofErr w:type="spellStart"/>
      <w:r w:rsidR="00E111FA">
        <w:rPr>
          <w:rFonts w:cs="Arial"/>
        </w:rPr>
        <w:t>ծրագրերի</w:t>
      </w:r>
      <w:proofErr w:type="spellEnd"/>
      <w:r w:rsidR="00E111FA"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տարածված</w:t>
      </w:r>
      <w:proofErr w:type="spellEnd"/>
      <w:r w:rsidRPr="003E4CEB">
        <w:rPr>
          <w:rFonts w:cs="Arial"/>
          <w:lang w:val="ru-RU"/>
        </w:rPr>
        <w:t xml:space="preserve"> </w:t>
      </w:r>
      <w:proofErr w:type="spellStart"/>
      <w:r>
        <w:rPr>
          <w:rFonts w:cs="Arial"/>
        </w:rPr>
        <w:t>սխալներ</w:t>
      </w:r>
      <w:proofErr w:type="spellEnd"/>
    </w:p>
    <w:p w:rsidR="005D416E" w:rsidRPr="001A0009" w:rsidRDefault="005D416E" w:rsidP="001604ED">
      <w:pPr>
        <w:ind w:left="709"/>
      </w:pPr>
    </w:p>
    <w:sectPr w:rsidR="005D416E" w:rsidRPr="001A0009" w:rsidSect="00CF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531"/>
    <w:multiLevelType w:val="hybridMultilevel"/>
    <w:tmpl w:val="78B2C63C"/>
    <w:lvl w:ilvl="0" w:tplc="6442B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368"/>
    <w:multiLevelType w:val="hybridMultilevel"/>
    <w:tmpl w:val="8DB60E92"/>
    <w:lvl w:ilvl="0" w:tplc="4E687EA2">
      <w:start w:val="1111"/>
      <w:numFmt w:val="bullet"/>
      <w:lvlText w:val=""/>
      <w:lvlJc w:val="left"/>
      <w:pPr>
        <w:ind w:left="720" w:hanging="360"/>
      </w:pPr>
      <w:rPr>
        <w:rFonts w:ascii="Arial Unicode" w:eastAsiaTheme="minorHAnsi" w:hAnsi="Arial Unicod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71DA"/>
    <w:multiLevelType w:val="hybridMultilevel"/>
    <w:tmpl w:val="525E32F4"/>
    <w:lvl w:ilvl="0" w:tplc="6442B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18CC"/>
    <w:multiLevelType w:val="hybridMultilevel"/>
    <w:tmpl w:val="FD86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036C1"/>
    <w:multiLevelType w:val="hybridMultilevel"/>
    <w:tmpl w:val="92D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1A0009"/>
    <w:rsid w:val="000A3BDA"/>
    <w:rsid w:val="001604ED"/>
    <w:rsid w:val="001A0009"/>
    <w:rsid w:val="00290915"/>
    <w:rsid w:val="003E4CEB"/>
    <w:rsid w:val="005D416E"/>
    <w:rsid w:val="00626DA1"/>
    <w:rsid w:val="00824AC0"/>
    <w:rsid w:val="00A15F68"/>
    <w:rsid w:val="00B15BF3"/>
    <w:rsid w:val="00C27EE6"/>
    <w:rsid w:val="00CE3B55"/>
    <w:rsid w:val="00CF7993"/>
    <w:rsid w:val="00D828CA"/>
    <w:rsid w:val="00E111FA"/>
    <w:rsid w:val="00E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93"/>
  </w:style>
  <w:style w:type="paragraph" w:styleId="Heading1">
    <w:name w:val="heading 1"/>
    <w:basedOn w:val="Normal"/>
    <w:next w:val="Normal"/>
    <w:link w:val="Heading1Char"/>
    <w:uiPriority w:val="9"/>
    <w:qFormat/>
    <w:rsid w:val="001A0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09"/>
    <w:rPr>
      <w:rFonts w:ascii="Tahoma" w:eastAsiaTheme="minorHAnsi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0009"/>
    <w:pPr>
      <w:spacing w:after="0"/>
      <w:ind w:left="720"/>
      <w:contextualSpacing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1A0009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A0009"/>
    <w:pPr>
      <w:tabs>
        <w:tab w:val="right" w:leader="dot" w:pos="10065"/>
      </w:tabs>
      <w:spacing w:after="100" w:line="240" w:lineRule="auto"/>
      <w:ind w:firstLine="567"/>
    </w:pPr>
    <w:rPr>
      <w:rFonts w:ascii="Arial Unicode" w:eastAsiaTheme="minorHAnsi" w:hAnsi="Arial Unicod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0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2020-07-28T13:06:00Z</dcterms:created>
  <dcterms:modified xsi:type="dcterms:W3CDTF">2020-07-28T15:48:00Z</dcterms:modified>
</cp:coreProperties>
</file>