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3" w:rsidRPr="00C32978" w:rsidRDefault="00E1745D" w:rsidP="00C5338F">
      <w:pPr>
        <w:ind w:firstLine="567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>Առարկա՝</w:t>
      </w:r>
      <w:r>
        <w:rPr>
          <w:rFonts w:ascii="Sylfaen" w:hAnsi="Sylfaen"/>
          <w:b/>
        </w:rPr>
        <w:tab/>
      </w:r>
      <w:r w:rsidR="00940CA9">
        <w:rPr>
          <w:rFonts w:ascii="Sylfaen" w:hAnsi="Sylfaen"/>
          <w:b/>
        </w:rPr>
        <w:t>Ծրագրավորման տեխնոլոգիա</w:t>
      </w:r>
      <w:r w:rsidR="00DC0E23" w:rsidRPr="00C32978">
        <w:rPr>
          <w:rFonts w:ascii="Sylfaen" w:hAnsi="Sylfaen"/>
          <w:b/>
        </w:rPr>
        <w:t xml:space="preserve"> </w:t>
      </w:r>
      <w:r w:rsidR="00DC0E23" w:rsidRPr="00C32978">
        <w:rPr>
          <w:rFonts w:ascii="Sylfaen" w:hAnsi="Sylfaen"/>
          <w:b/>
          <w:lang w:val="hy-AM"/>
        </w:rPr>
        <w:t xml:space="preserve"> </w:t>
      </w:r>
    </w:p>
    <w:p w:rsidR="00DC0E23" w:rsidRPr="00E1745D" w:rsidRDefault="00050994" w:rsidP="00C5338F">
      <w:pPr>
        <w:ind w:firstLine="567"/>
        <w:jc w:val="both"/>
        <w:rPr>
          <w:rFonts w:ascii="Sylfaen" w:hAnsi="Sylfaen"/>
          <w:b/>
          <w:lang w:val="hy-AM"/>
        </w:rPr>
      </w:pPr>
      <w:r w:rsidRPr="00E1745D">
        <w:rPr>
          <w:rFonts w:ascii="Sylfaen" w:hAnsi="Sylfaen"/>
          <w:b/>
          <w:lang w:val="hy-AM"/>
        </w:rPr>
        <w:t xml:space="preserve">Դասախոս՝ </w:t>
      </w:r>
      <w:r w:rsidR="00E1745D" w:rsidRPr="00E1745D">
        <w:rPr>
          <w:rFonts w:ascii="Sylfaen" w:hAnsi="Sylfaen"/>
          <w:b/>
          <w:lang w:val="hy-AM"/>
        </w:rPr>
        <w:tab/>
      </w:r>
      <w:r w:rsidRPr="00E1745D">
        <w:rPr>
          <w:rFonts w:ascii="Sylfaen" w:hAnsi="Sylfaen"/>
          <w:b/>
          <w:lang w:val="hy-AM"/>
        </w:rPr>
        <w:t>Մամյան Վահան</w:t>
      </w:r>
    </w:p>
    <w:p w:rsidR="00C5338F" w:rsidRPr="00E1745D" w:rsidRDefault="00E1745D" w:rsidP="00E1745D">
      <w:pPr>
        <w:ind w:firstLine="567"/>
        <w:jc w:val="both"/>
        <w:rPr>
          <w:rFonts w:ascii="Sylfaen" w:hAnsi="Sylfaen"/>
          <w:b/>
          <w:lang w:val="hy-AM"/>
        </w:rPr>
      </w:pPr>
      <w:r w:rsidRPr="00E1745D">
        <w:rPr>
          <w:rFonts w:ascii="Sylfaen" w:hAnsi="Sylfaen"/>
          <w:b/>
          <w:lang w:val="hy-AM"/>
        </w:rPr>
        <w:t>Ամբիոն՝</w:t>
      </w:r>
      <w:r w:rsidRPr="00E1745D">
        <w:rPr>
          <w:rFonts w:ascii="Sylfaen" w:hAnsi="Sylfaen"/>
          <w:b/>
          <w:lang w:val="hy-AM"/>
        </w:rPr>
        <w:tab/>
        <w:t>Մաթեմատիկա և ծրագրային ճարտարագիտություն</w:t>
      </w:r>
    </w:p>
    <w:p w:rsidR="00E1745D" w:rsidRPr="00E1745D" w:rsidRDefault="00E1745D" w:rsidP="00E1745D">
      <w:pPr>
        <w:ind w:firstLine="567"/>
        <w:jc w:val="both"/>
        <w:rPr>
          <w:rFonts w:ascii="Sylfaen" w:hAnsi="Sylfaen"/>
          <w:b/>
          <w:lang w:val="hy-AM"/>
        </w:rPr>
      </w:pPr>
    </w:p>
    <w:p w:rsidR="008322F1" w:rsidRPr="00C32978" w:rsidRDefault="00050994" w:rsidP="00C5338F">
      <w:pPr>
        <w:ind w:firstLine="567"/>
        <w:jc w:val="both"/>
        <w:rPr>
          <w:rFonts w:ascii="Sylfaen" w:hAnsi="Sylfaen"/>
          <w:b/>
        </w:rPr>
      </w:pPr>
      <w:r w:rsidRPr="00C32978">
        <w:rPr>
          <w:rFonts w:ascii="Sylfaen" w:hAnsi="Sylfaen"/>
          <w:b/>
        </w:rPr>
        <w:t>Հարցաշար</w:t>
      </w:r>
    </w:p>
    <w:p w:rsidR="008322F1" w:rsidRPr="00C32978" w:rsidRDefault="008322F1" w:rsidP="008322F1">
      <w:pPr>
        <w:jc w:val="left"/>
        <w:rPr>
          <w:rFonts w:ascii="Sylfaen" w:hAnsi="Sylfaen"/>
        </w:rPr>
      </w:pP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Դաս և օբյեկտ, դասի սեկցիաներ, օբյեկտ: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Կոնստրուկտոր, դեստրուկտոր, կոնստրուկտորների բացահայտ կանչ, անանուն օբյեկտ: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Օբյեկտի ցուցիչ, օբյեկտների վերագրում, կողմնակի երևույթներ օբյեկտների վերագրման ժամանակ: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Դաս և բազմաֆայլ նախագիծ: Դասի ինտերֆեյսի իրականացումից բաժանում: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Օբյեկտ և ֆունկցիա: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 xml:space="preserve">Օբյեկտների փոխանցում ֆունկցիաներին: Կոնստրուկտորի և դեստրուկտորի գործարկում օբյեկտի պատճենի ստեղծման ժամանակ: 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Օբյեկտը որպես ֆունկցիայի վերադարձվող արժեք: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Օբյեկտ և ֆունկցիա: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this ցուցիչ: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friend – ֆունկցիա և նրա հասանելիությունը դասի փակ անդամներին: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Ոչօբյեկտային նոր միջոցներ: Ֆունկցիաների գերբեռնում: Գերբեռնում և ոչմիանշանակություն: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Ֆունկցիաների արգումենտների լռելյայն սահմանում: Լռելյայն արժեքների և արգումենտների տրման օրենքը: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Հղումներ: Հղումով արգումենտների փոխանցում ֆունկցիային: Հղումի վերադարձ ֆունկցիայից: Անկախ հղումներ: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new, delete օպերատորներ: Փոփոխականների, զանգվածների, օբյեկտների ստեղծում և սկզբնարժևվորում:</w:t>
      </w:r>
    </w:p>
    <w:p w:rsidR="008322F1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Կոնստրուկտորներ: Օբյեկտների զանգված:</w:t>
      </w:r>
    </w:p>
    <w:p w:rsidR="004A3D7F" w:rsidRPr="00C32978" w:rsidRDefault="008322F1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 xml:space="preserve">Կոնստրուկտորների գերբեռնում: Լռելայն կոնստրուկտոր: Պատճենահանող կոնստրուկտոր: Սկզբնավորող կոնստրուկտոր: </w:t>
      </w:r>
      <w:r w:rsidR="004A3D7F" w:rsidRPr="00C32978">
        <w:rPr>
          <w:rFonts w:ascii="Sylfaen" w:hAnsi="Sylfaen" w:cs="Sylfaen"/>
        </w:rPr>
        <w:t>Կոնվերտացնող</w:t>
      </w:r>
      <w:r w:rsidR="004A3D7F" w:rsidRPr="00C32978">
        <w:rPr>
          <w:rFonts w:ascii="Sylfaen" w:hAnsi="Sylfaen" w:cs="Arial"/>
        </w:rPr>
        <w:t xml:space="preserve"> </w:t>
      </w:r>
      <w:r w:rsidR="004A3D7F" w:rsidRPr="00C32978">
        <w:rPr>
          <w:rFonts w:ascii="Sylfaen" w:hAnsi="Sylfaen" w:cs="Sylfaen"/>
        </w:rPr>
        <w:t>կոնստրուկտոր</w:t>
      </w:r>
      <w:r w:rsidR="004A3D7F" w:rsidRPr="00C32978">
        <w:rPr>
          <w:rFonts w:ascii="Sylfaen" w:hAnsi="Sylfaen" w:cs="Arial"/>
        </w:rPr>
        <w:t xml:space="preserve">: 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Օբյեկտների զանգված: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Դասերի ժառանգում: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Դասերի հիերարխիկ ժառանգում: Ժառանգման սպեցիֆիկատորներ: protected սեկցիա: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Դասերի ժառանգում: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Կոնստրուկտոր, դեստրուկտոր և ժառանգում: Պատճենահանող կոնստրուկտոր և ժառանգում: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Դասի անդամների ոչ վիրտուալ վերահայտարարում: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Վիրտուալ ֆունկցիաներ: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Վիրտուալ ֆունկցիաներ և պոլիմորֆիզմ: Դասերի ընտանիք: Բազային դասի ցուցիչի հատկություններ: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 xml:space="preserve">Բազային և ածանցյալ դասերի ցուցիչների վերագրում: 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Կոմպիլյացիայի և կատարման ժամանակի շաղկապման տարբերություն: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Վիրտուալ ֆունկցիաներ: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Աբստրակտ բազային դաս և մաքուր վիրտուալ ֆունկցիաներ: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lastRenderedPageBreak/>
        <w:t>Վիրտուալ դեստրուկտոր: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Դասի ստատիկ անդամներ և const - մոդիֆիկատոր: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const – մոդիֆիկատորը և դասի անդամներ, օբյեկտներ: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Դասի ստատիկ անդամներ: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Օբյեկտը որպես դասի անդամ: Այս օբյեկտների կոնստրուկտորների գործարկում: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Օպերատորների գերբեռնում: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Երկտեղ և միատեղ օպերատորների գերբեռնում: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Թվաբանական և վերագրման օպերատորների գերբեռնում: Հատուկ օպերատորների գերբեռնում: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Օպերատորների գերբեռնում: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friend օպերատոր-ֆունկցիա: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Կոնվերտացնող օպերատոր-ֆունկցիա: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string դասը:</w:t>
      </w:r>
    </w:p>
    <w:p w:rsidR="004A3D7F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Ուսումնական string դասը օպերատոր-ֆունկցիաներով:</w:t>
      </w:r>
    </w:p>
    <w:p w:rsidR="00831ABA" w:rsidRPr="00C32978" w:rsidRDefault="004A3D7F" w:rsidP="008322F1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C++ գրադարանի string դասը: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 xml:space="preserve">Ձև (Form): Ձևի բաղադրիչ մասեր (կոմպոնենտներ): Իրադարձություն: 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Իրադարձության մշակման ֆունկցիա: Նախագծի կառուցվածք: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 xml:space="preserve">Գլխավոր մոդուլ: Ձևի մոդուլ (Form module): Կոմպիլյացիա: Սխալներ: Նախազգուշացումներ: Ծրագրի գործարկում: 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Բացառություններ: Բացառության մշակում: Փոփոխությունների (շտկումերի) ներմուծում: Աշխատանքի ավարտը: Կիրառության տեղակայումը մեկ այլ համակարգչի վրա: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Հենքային բաղադրիչներ (կոմպոնենտներ): Label, TextBox, Button: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Հենքային բաղադրիչներ (կոմպոնենտներ): CheckBox, RadioButton, GroupBox: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Հենքային բաղադրիչներ (կոմպոնենտներ): ComboBox, PictureBox, ListBox։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Հենքային բաղադրիչներ (կոմպոնենտներ): ListView, ImageList, ToolTip: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Հենքային բաղադրիչներ (կոմպոնենտներ): Panel, CheckedListBox, Timer, NumericUpDown: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Հենքային բաղադրիչներ (կոմպոնենտներ): StatusStrip, NotifyIcon, ToolStrip, MenuStrip, OpenFileDialog, SaveFileDialog: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 xml:space="preserve">Գրաֆիկա: Գրաֆիկական մակերևույթ: Մատիտներ և վրձիններ: 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Գրաֆիկա: Գրաֆիկական պրիմիտիվներ: Ուղիղ գիծ: Բեկյալ: Ուղղանկյուն: Կետ: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Գրաֆիկա: Բազմանկյուն: Էլիպս և շրջանագիծ: Աղեղ: Սեկտոր: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Գրաֆիկա: Տեքստ: Բիտային կերպարներ: Անիմացիա: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 xml:space="preserve">Հոսք: Հոսքերի ստեղծում, աշխատեցում, վերականգնում, դադարեցում: Հոսքի վիճակները և առաջնությունները: </w:t>
      </w:r>
    </w:p>
    <w:p w:rsidR="00050994" w:rsidRPr="00C32978" w:rsidRDefault="00050994" w:rsidP="00050994">
      <w:pPr>
        <w:pStyle w:val="ListParagraph"/>
        <w:numPr>
          <w:ilvl w:val="0"/>
          <w:numId w:val="4"/>
        </w:numPr>
        <w:ind w:left="567" w:hanging="567"/>
        <w:jc w:val="left"/>
        <w:rPr>
          <w:rFonts w:ascii="Sylfaen" w:hAnsi="Sylfaen"/>
        </w:rPr>
      </w:pPr>
      <w:r w:rsidRPr="00C32978">
        <w:rPr>
          <w:rFonts w:ascii="Sylfaen" w:hAnsi="Sylfaen"/>
        </w:rPr>
        <w:t>Հոսք: Հոսքի պրոցեդուրա: Համաժամանակացման (սինքրոնիզացման) մեխանիզմներ:</w:t>
      </w:r>
    </w:p>
    <w:sectPr w:rsidR="00050994" w:rsidRPr="00C32978" w:rsidSect="00F3670D">
      <w:pgSz w:w="11907" w:h="16840" w:code="9"/>
      <w:pgMar w:top="1134" w:right="851" w:bottom="1134" w:left="1701" w:header="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66E2"/>
    <w:multiLevelType w:val="hybridMultilevel"/>
    <w:tmpl w:val="78F0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6F54"/>
    <w:multiLevelType w:val="hybridMultilevel"/>
    <w:tmpl w:val="9316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53CEB"/>
    <w:multiLevelType w:val="hybridMultilevel"/>
    <w:tmpl w:val="986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50DF"/>
    <w:rsid w:val="000162ED"/>
    <w:rsid w:val="00050994"/>
    <w:rsid w:val="000F1117"/>
    <w:rsid w:val="000F3A8A"/>
    <w:rsid w:val="00142BCF"/>
    <w:rsid w:val="00152747"/>
    <w:rsid w:val="00182474"/>
    <w:rsid w:val="001F4647"/>
    <w:rsid w:val="0026469E"/>
    <w:rsid w:val="00364AC2"/>
    <w:rsid w:val="003C21D1"/>
    <w:rsid w:val="00427435"/>
    <w:rsid w:val="004668DB"/>
    <w:rsid w:val="00482D5B"/>
    <w:rsid w:val="004A3D7F"/>
    <w:rsid w:val="004D0735"/>
    <w:rsid w:val="00526F38"/>
    <w:rsid w:val="00605B8B"/>
    <w:rsid w:val="00664DDD"/>
    <w:rsid w:val="006927A6"/>
    <w:rsid w:val="007A0623"/>
    <w:rsid w:val="00831ABA"/>
    <w:rsid w:val="008322F1"/>
    <w:rsid w:val="008E2776"/>
    <w:rsid w:val="00940CA9"/>
    <w:rsid w:val="00954685"/>
    <w:rsid w:val="009F04BB"/>
    <w:rsid w:val="00A23122"/>
    <w:rsid w:val="00A4291F"/>
    <w:rsid w:val="00B050DF"/>
    <w:rsid w:val="00B24934"/>
    <w:rsid w:val="00B94F85"/>
    <w:rsid w:val="00BC143B"/>
    <w:rsid w:val="00BD47C4"/>
    <w:rsid w:val="00C32978"/>
    <w:rsid w:val="00C5338F"/>
    <w:rsid w:val="00DB7751"/>
    <w:rsid w:val="00DC0E23"/>
    <w:rsid w:val="00DC5143"/>
    <w:rsid w:val="00DE3B83"/>
    <w:rsid w:val="00E1745D"/>
    <w:rsid w:val="00E70698"/>
    <w:rsid w:val="00ED65B8"/>
    <w:rsid w:val="00F3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DF"/>
    <w:pPr>
      <w:spacing w:line="240" w:lineRule="auto"/>
      <w:jc w:val="center"/>
    </w:pPr>
    <w:rPr>
      <w:rFonts w:ascii="Arial Armenian" w:eastAsia="Times New Roman" w:hAnsi="Arial Armenian" w:cs="Times New Roman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>MVK Ltd.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QA_Division</dc:creator>
  <cp:lastModifiedBy>Vahan Mamyan</cp:lastModifiedBy>
  <cp:revision>6</cp:revision>
  <cp:lastPrinted>2019-09-09T06:35:00Z</cp:lastPrinted>
  <dcterms:created xsi:type="dcterms:W3CDTF">2020-07-28T08:15:00Z</dcterms:created>
  <dcterms:modified xsi:type="dcterms:W3CDTF">2020-07-30T14:38:00Z</dcterms:modified>
</cp:coreProperties>
</file>